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1C1" w14:textId="77777777" w:rsidR="00CA4D1C" w:rsidRDefault="00083B74" w:rsidP="00083B74">
      <w:pPr>
        <w:jc w:val="center"/>
        <w:rPr>
          <w:rFonts w:ascii="Arial" w:hAnsi="Arial" w:cs="Arial"/>
          <w:b/>
          <w:sz w:val="22"/>
          <w:szCs w:val="22"/>
        </w:rPr>
      </w:pPr>
      <w:r w:rsidRPr="004B52F0">
        <w:rPr>
          <w:rFonts w:ascii="Arial" w:hAnsi="Arial" w:cs="Arial"/>
          <w:b/>
          <w:sz w:val="22"/>
          <w:szCs w:val="22"/>
        </w:rPr>
        <w:t>Job Description</w:t>
      </w:r>
    </w:p>
    <w:p w14:paraId="399A4910" w14:textId="77777777" w:rsidR="004B52F0" w:rsidRDefault="004B52F0" w:rsidP="00083B7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00"/>
      </w:tblGrid>
      <w:tr w:rsidR="00CA4D1C" w:rsidRPr="004B52F0" w14:paraId="22C21FAD" w14:textId="77777777" w:rsidTr="004B52F0">
        <w:tc>
          <w:tcPr>
            <w:tcW w:w="2916" w:type="dxa"/>
          </w:tcPr>
          <w:p w14:paraId="6EF1BD62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6100" w:type="dxa"/>
          </w:tcPr>
          <w:p w14:paraId="4AFB38E2" w14:textId="1371244E" w:rsidR="00CA4D1C" w:rsidRPr="00FE1793" w:rsidRDefault="00831DC6" w:rsidP="00F22F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1793">
              <w:rPr>
                <w:rFonts w:ascii="Arial" w:hAnsi="Arial" w:cs="Arial"/>
                <w:bCs/>
                <w:sz w:val="22"/>
                <w:szCs w:val="22"/>
              </w:rPr>
              <w:t>Performance Services</w:t>
            </w:r>
            <w:r w:rsidR="00F22F38" w:rsidRPr="00FE1793">
              <w:rPr>
                <w:rFonts w:ascii="Arial" w:hAnsi="Arial" w:cs="Arial"/>
                <w:bCs/>
                <w:sz w:val="22"/>
                <w:szCs w:val="22"/>
              </w:rPr>
              <w:t xml:space="preserve"> Manager</w:t>
            </w:r>
          </w:p>
        </w:tc>
      </w:tr>
      <w:tr w:rsidR="00CA4D1C" w:rsidRPr="004B52F0" w14:paraId="44A89DE3" w14:textId="77777777" w:rsidTr="004B52F0">
        <w:tc>
          <w:tcPr>
            <w:tcW w:w="2916" w:type="dxa"/>
          </w:tcPr>
          <w:p w14:paraId="0C460711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6100" w:type="dxa"/>
          </w:tcPr>
          <w:p w14:paraId="7589DB22" w14:textId="77777777" w:rsidR="00CA4D1C" w:rsidRPr="00FE1793" w:rsidRDefault="00161D01" w:rsidP="00083B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1793">
              <w:rPr>
                <w:rFonts w:ascii="Arial" w:hAnsi="Arial" w:cs="Arial"/>
                <w:bCs/>
                <w:sz w:val="22"/>
                <w:szCs w:val="22"/>
              </w:rPr>
              <w:t>Sports Development and Recreation</w:t>
            </w:r>
          </w:p>
        </w:tc>
      </w:tr>
      <w:tr w:rsidR="00CA4D1C" w:rsidRPr="004B52F0" w14:paraId="6581DAFF" w14:textId="77777777" w:rsidTr="004B52F0">
        <w:tc>
          <w:tcPr>
            <w:tcW w:w="2916" w:type="dxa"/>
          </w:tcPr>
          <w:p w14:paraId="13BDF518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100" w:type="dxa"/>
          </w:tcPr>
          <w:p w14:paraId="79705535" w14:textId="4ED50E35" w:rsidR="00CA4D1C" w:rsidRPr="00FE1793" w:rsidRDefault="00BE4538" w:rsidP="00CA64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17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F22F38" w:rsidRPr="00FE179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AA6F2A" w:rsidRPr="00FE1793">
              <w:rPr>
                <w:rFonts w:ascii="Arial" w:hAnsi="Arial" w:cs="Arial"/>
                <w:bCs/>
                <w:sz w:val="22"/>
                <w:szCs w:val="22"/>
              </w:rPr>
              <w:t>1.0</w:t>
            </w:r>
            <w:r w:rsidR="00CA644C" w:rsidRPr="00FE17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2F38" w:rsidRPr="00FE1793">
              <w:rPr>
                <w:rFonts w:ascii="Arial" w:hAnsi="Arial" w:cs="Arial"/>
                <w:bCs/>
                <w:sz w:val="22"/>
                <w:szCs w:val="22"/>
              </w:rPr>
              <w:t>FTE)</w:t>
            </w:r>
          </w:p>
        </w:tc>
      </w:tr>
      <w:tr w:rsidR="00CA4D1C" w:rsidRPr="004B52F0" w14:paraId="16D2E0E5" w14:textId="77777777" w:rsidTr="004B52F0">
        <w:tc>
          <w:tcPr>
            <w:tcW w:w="2916" w:type="dxa"/>
          </w:tcPr>
          <w:p w14:paraId="41BB5582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100" w:type="dxa"/>
          </w:tcPr>
          <w:p w14:paraId="4ACC3325" w14:textId="77777777" w:rsidR="00CA4D1C" w:rsidRPr="00FE1793" w:rsidRDefault="00BE4538" w:rsidP="00083B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E1793">
              <w:rPr>
                <w:rFonts w:ascii="Arial" w:hAnsi="Arial" w:cs="Arial"/>
                <w:bCs/>
                <w:sz w:val="22"/>
                <w:szCs w:val="22"/>
              </w:rPr>
              <w:t>Department of Sport Development &amp; Recreation</w:t>
            </w:r>
          </w:p>
        </w:tc>
      </w:tr>
    </w:tbl>
    <w:p w14:paraId="330A6B7D" w14:textId="77777777" w:rsidR="00CA4D1C" w:rsidRPr="004B52F0" w:rsidRDefault="00CA4D1C" w:rsidP="00083B74">
      <w:pPr>
        <w:rPr>
          <w:rFonts w:ascii="Arial" w:hAnsi="Arial" w:cs="Arial"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4B52F0" w14:paraId="3AEC7A30" w14:textId="77777777" w:rsidTr="004B52F0">
        <w:tc>
          <w:tcPr>
            <w:tcW w:w="8995" w:type="dxa"/>
          </w:tcPr>
          <w:p w14:paraId="31CA5A07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4B52F0" w14:paraId="6AD91B00" w14:textId="77777777" w:rsidTr="004B52F0">
        <w:tc>
          <w:tcPr>
            <w:tcW w:w="8995" w:type="dxa"/>
          </w:tcPr>
          <w:p w14:paraId="2EC0CFE0" w14:textId="77777777" w:rsidR="00FE1793" w:rsidRDefault="00FE1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664B10" w14:textId="77777777" w:rsidR="004B52F0" w:rsidRDefault="00596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>T</w:t>
            </w:r>
            <w:r w:rsidR="000D641E" w:rsidRPr="004B52F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831DC6">
              <w:rPr>
                <w:rFonts w:ascii="Arial" w:hAnsi="Arial" w:cs="Arial"/>
                <w:sz w:val="22"/>
                <w:szCs w:val="22"/>
              </w:rPr>
              <w:t>lead</w:t>
            </w:r>
            <w:r w:rsidR="0064434D" w:rsidRPr="004B52F0">
              <w:rPr>
                <w:rFonts w:ascii="Arial" w:hAnsi="Arial" w:cs="Arial"/>
                <w:sz w:val="22"/>
                <w:szCs w:val="22"/>
              </w:rPr>
              <w:t xml:space="preserve"> sports science and medicine delivery </w:t>
            </w:r>
            <w:r w:rsidR="00F8403F">
              <w:rPr>
                <w:rFonts w:ascii="Arial" w:hAnsi="Arial" w:cs="Arial"/>
                <w:sz w:val="22"/>
                <w:szCs w:val="22"/>
              </w:rPr>
              <w:t>to</w:t>
            </w:r>
            <w:r w:rsidR="00BE7116">
              <w:rPr>
                <w:rFonts w:ascii="Arial" w:hAnsi="Arial" w:cs="Arial"/>
                <w:sz w:val="22"/>
                <w:szCs w:val="22"/>
              </w:rPr>
              <w:t xml:space="preserve"> performance athletes including </w:t>
            </w:r>
            <w:r w:rsidR="000D3D56">
              <w:rPr>
                <w:rFonts w:ascii="Arial" w:hAnsi="Arial" w:cs="Arial"/>
                <w:sz w:val="22"/>
                <w:szCs w:val="22"/>
              </w:rPr>
              <w:t>S</w:t>
            </w:r>
            <w:r w:rsidR="00F8403F">
              <w:rPr>
                <w:rFonts w:ascii="Arial" w:hAnsi="Arial" w:cs="Arial"/>
                <w:sz w:val="22"/>
                <w:szCs w:val="22"/>
              </w:rPr>
              <w:t xml:space="preserve">tudent </w:t>
            </w:r>
            <w:r w:rsidR="000D3D56">
              <w:rPr>
                <w:rFonts w:ascii="Arial" w:hAnsi="Arial" w:cs="Arial"/>
                <w:sz w:val="22"/>
                <w:szCs w:val="22"/>
              </w:rPr>
              <w:t>P</w:t>
            </w:r>
            <w:r w:rsidR="00F8403F">
              <w:rPr>
                <w:rFonts w:ascii="Arial" w:hAnsi="Arial" w:cs="Arial"/>
                <w:sz w:val="22"/>
                <w:szCs w:val="22"/>
              </w:rPr>
              <w:t xml:space="preserve">erformance </w:t>
            </w:r>
            <w:r w:rsidR="000D3D56">
              <w:rPr>
                <w:rFonts w:ascii="Arial" w:hAnsi="Arial" w:cs="Arial"/>
                <w:sz w:val="22"/>
                <w:szCs w:val="22"/>
              </w:rPr>
              <w:t>S</w:t>
            </w:r>
            <w:r w:rsidR="00F8403F">
              <w:rPr>
                <w:rFonts w:ascii="Arial" w:hAnsi="Arial" w:cs="Arial"/>
                <w:sz w:val="22"/>
                <w:szCs w:val="22"/>
              </w:rPr>
              <w:t>port</w:t>
            </w:r>
            <w:r w:rsidR="00A65A04">
              <w:rPr>
                <w:rFonts w:ascii="Arial" w:hAnsi="Arial" w:cs="Arial"/>
                <w:sz w:val="22"/>
                <w:szCs w:val="22"/>
              </w:rPr>
              <w:t xml:space="preserve"> programmes</w:t>
            </w:r>
            <w:r w:rsidR="00F8403F">
              <w:rPr>
                <w:rFonts w:ascii="Arial" w:hAnsi="Arial" w:cs="Arial"/>
                <w:sz w:val="22"/>
                <w:szCs w:val="22"/>
              </w:rPr>
              <w:t>, TAS</w:t>
            </w:r>
            <w:r w:rsidR="00A65A04">
              <w:rPr>
                <w:rFonts w:ascii="Arial" w:hAnsi="Arial" w:cs="Arial"/>
                <w:sz w:val="22"/>
                <w:szCs w:val="22"/>
              </w:rPr>
              <w:t>S</w:t>
            </w:r>
            <w:r w:rsidR="00F8403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0D3D56">
              <w:rPr>
                <w:rFonts w:ascii="Arial" w:hAnsi="Arial" w:cs="Arial"/>
                <w:sz w:val="22"/>
                <w:szCs w:val="22"/>
              </w:rPr>
              <w:t xml:space="preserve"> National Governing Bodies</w:t>
            </w:r>
            <w:r w:rsidR="000D641E" w:rsidRPr="004B52F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72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6619">
              <w:rPr>
                <w:rFonts w:ascii="Arial" w:hAnsi="Arial" w:cs="Arial"/>
                <w:sz w:val="22"/>
                <w:szCs w:val="22"/>
              </w:rPr>
              <w:t>The post-holder will also be responsible for managing the delivery</w:t>
            </w:r>
            <w:r w:rsidR="00490DDF">
              <w:rPr>
                <w:rFonts w:ascii="Arial" w:hAnsi="Arial" w:cs="Arial"/>
                <w:sz w:val="22"/>
                <w:szCs w:val="22"/>
              </w:rPr>
              <w:t xml:space="preserve"> and development </w:t>
            </w:r>
            <w:r w:rsidR="004B6619">
              <w:rPr>
                <w:rFonts w:ascii="Arial" w:hAnsi="Arial" w:cs="Arial"/>
                <w:sz w:val="22"/>
                <w:szCs w:val="22"/>
              </w:rPr>
              <w:t>o</w:t>
            </w:r>
            <w:r w:rsidR="000D3D56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="00692E4E">
              <w:rPr>
                <w:rFonts w:ascii="Arial" w:hAnsi="Arial" w:cs="Arial"/>
                <w:sz w:val="22"/>
                <w:szCs w:val="22"/>
              </w:rPr>
              <w:t>the overarching performance sport provision</w:t>
            </w:r>
            <w:r w:rsidR="000305C8">
              <w:rPr>
                <w:rFonts w:ascii="Arial" w:hAnsi="Arial" w:cs="Arial"/>
                <w:sz w:val="22"/>
                <w:szCs w:val="22"/>
              </w:rPr>
              <w:t xml:space="preserve"> under the leadership of the Head of Student Performance Sport</w:t>
            </w:r>
            <w:r w:rsidR="00FE36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7C83CC" w14:textId="1DBB1FD4" w:rsidR="00FE1793" w:rsidRPr="004B52F0" w:rsidRDefault="00FE1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EDAC70" w14:textId="77777777" w:rsidR="00CA4D1C" w:rsidRPr="004B52F0" w:rsidRDefault="00CA4D1C" w:rsidP="00083B74">
      <w:pPr>
        <w:rPr>
          <w:rFonts w:ascii="Arial" w:hAnsi="Arial" w:cs="Arial"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4B52F0" w14:paraId="6BB4934D" w14:textId="77777777" w:rsidTr="004B52F0">
        <w:tc>
          <w:tcPr>
            <w:tcW w:w="8995" w:type="dxa"/>
          </w:tcPr>
          <w:p w14:paraId="29FD0BA5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A4D1C" w:rsidRPr="004B52F0" w14:paraId="4F7AE974" w14:textId="77777777" w:rsidTr="004B52F0">
        <w:tc>
          <w:tcPr>
            <w:tcW w:w="8995" w:type="dxa"/>
          </w:tcPr>
          <w:p w14:paraId="0983F36D" w14:textId="77777777" w:rsidR="004B52F0" w:rsidRDefault="004B52F0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E5937" w14:textId="7A295A14" w:rsidR="00CA4D1C" w:rsidRPr="004B52F0" w:rsidRDefault="00C33EFE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</w:t>
            </w:r>
            <w:r w:rsidR="001D4571">
              <w:rPr>
                <w:rFonts w:ascii="Arial" w:hAnsi="Arial" w:cs="Arial"/>
                <w:sz w:val="22"/>
                <w:szCs w:val="22"/>
              </w:rPr>
              <w:t xml:space="preserve"> Student Performance Sport</w:t>
            </w:r>
            <w:r w:rsidR="00D2576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2576D">
              <w:rPr>
                <w:rFonts w:ascii="Arial" w:hAnsi="Arial" w:cs="Arial"/>
                <w:sz w:val="22"/>
                <w:szCs w:val="22"/>
              </w:rPr>
              <w:t>HoSPS</w:t>
            </w:r>
            <w:proofErr w:type="spellEnd"/>
            <w:r w:rsidR="00D2576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516ACB" w14:textId="77777777" w:rsidR="00CA4D1C" w:rsidRPr="004B52F0" w:rsidRDefault="00CA4D1C" w:rsidP="006F6D3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95ADCC9" w14:textId="77777777" w:rsidR="00CA4D1C" w:rsidRPr="004B52F0" w:rsidRDefault="00CA4D1C" w:rsidP="00083B74">
      <w:pPr>
        <w:rPr>
          <w:rFonts w:ascii="Arial" w:hAnsi="Arial" w:cs="Arial"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4B52F0" w14:paraId="19265713" w14:textId="77777777" w:rsidTr="004B52F0">
        <w:tc>
          <w:tcPr>
            <w:tcW w:w="8995" w:type="dxa"/>
          </w:tcPr>
          <w:p w14:paraId="6DD4D618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4D1C" w:rsidRPr="004B52F0" w14:paraId="19A83850" w14:textId="77777777" w:rsidTr="004B52F0">
        <w:tc>
          <w:tcPr>
            <w:tcW w:w="8995" w:type="dxa"/>
          </w:tcPr>
          <w:p w14:paraId="6EE72D38" w14:textId="77777777" w:rsidR="004B52F0" w:rsidRDefault="004B52F0" w:rsidP="0008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49A9A" w14:textId="130CAC89" w:rsidR="00F77FC7" w:rsidRDefault="00D5027E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Physiotherapy</w:t>
            </w:r>
            <w:r w:rsidR="00F77FC7">
              <w:rPr>
                <w:rFonts w:ascii="Arial" w:hAnsi="Arial" w:cs="Arial"/>
                <w:sz w:val="22"/>
                <w:szCs w:val="22"/>
              </w:rPr>
              <w:t xml:space="preserve"> Lead</w:t>
            </w:r>
          </w:p>
          <w:p w14:paraId="577A6D11" w14:textId="7D59D83D" w:rsidR="006F7A05" w:rsidRDefault="00692E4E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Athletic Performance</w:t>
            </w:r>
            <w:r w:rsidR="00F77F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7F11">
              <w:rPr>
                <w:rFonts w:ascii="Arial" w:hAnsi="Arial" w:cs="Arial"/>
                <w:sz w:val="22"/>
                <w:szCs w:val="22"/>
              </w:rPr>
              <w:t>Lead</w:t>
            </w:r>
          </w:p>
          <w:p w14:paraId="22FF136E" w14:textId="33BBFA7A" w:rsidR="00692E4E" w:rsidRDefault="00692E4E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Sports Massage Lead</w:t>
            </w:r>
          </w:p>
          <w:p w14:paraId="35BEBBD3" w14:textId="70013DBD" w:rsidR="00CA4D1C" w:rsidRPr="001A61A3" w:rsidRDefault="006F7A05" w:rsidP="00083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Services Administrator</w:t>
            </w:r>
          </w:p>
          <w:p w14:paraId="71385881" w14:textId="77777777" w:rsidR="00CA4D1C" w:rsidRPr="004B52F0" w:rsidRDefault="00CA4D1C" w:rsidP="006F6D3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5851AD2" w14:textId="77777777" w:rsidR="00CA4D1C" w:rsidRPr="004B52F0" w:rsidRDefault="00CA4D1C" w:rsidP="00083B74">
      <w:pPr>
        <w:rPr>
          <w:rFonts w:ascii="Arial" w:hAnsi="Arial" w:cs="Arial"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906293" w:rsidRPr="004B52F0" w14:paraId="6EA9108B" w14:textId="77777777" w:rsidTr="004B52F0">
        <w:tc>
          <w:tcPr>
            <w:tcW w:w="8995" w:type="dxa"/>
          </w:tcPr>
          <w:p w14:paraId="3E62C840" w14:textId="77777777" w:rsidR="00906293" w:rsidRPr="004B52F0" w:rsidRDefault="00906293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60AE4" w:rsidRPr="004B52F0">
              <w:rPr>
                <w:rFonts w:ascii="Arial" w:hAnsi="Arial" w:cs="Arial"/>
                <w:b/>
                <w:sz w:val="22"/>
                <w:szCs w:val="22"/>
              </w:rPr>
              <w:t xml:space="preserve">areer and </w:t>
            </w:r>
            <w:r w:rsidRPr="004B52F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60AE4" w:rsidRPr="004B52F0">
              <w:rPr>
                <w:rFonts w:ascii="Arial" w:hAnsi="Arial" w:cs="Arial"/>
                <w:b/>
                <w:sz w:val="22"/>
                <w:szCs w:val="22"/>
              </w:rPr>
              <w:t xml:space="preserve">rofessional </w:t>
            </w:r>
            <w:r w:rsidRPr="004B52F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60AE4" w:rsidRPr="004B52F0">
              <w:rPr>
                <w:rFonts w:ascii="Arial" w:hAnsi="Arial" w:cs="Arial"/>
                <w:b/>
                <w:sz w:val="22"/>
                <w:szCs w:val="22"/>
              </w:rPr>
              <w:t xml:space="preserve">evelopment </w:t>
            </w:r>
            <w:r w:rsidRPr="004B52F0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906293" w:rsidRPr="004B52F0" w14:paraId="643A2368" w14:textId="77777777" w:rsidTr="004B52F0">
        <w:tc>
          <w:tcPr>
            <w:tcW w:w="8995" w:type="dxa"/>
          </w:tcPr>
          <w:p w14:paraId="66ECA7C5" w14:textId="77777777" w:rsidR="00906293" w:rsidRPr="004B52F0" w:rsidRDefault="00906293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FED1366" w14:textId="77777777" w:rsidR="001E5A5B" w:rsidRPr="004B52F0" w:rsidRDefault="00906293" w:rsidP="00083B74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From time to </w:t>
            </w:r>
            <w:proofErr w:type="gramStart"/>
            <w:r w:rsidRPr="004B52F0">
              <w:rPr>
                <w:rFonts w:ascii="Arial" w:hAnsi="Arial" w:cs="Arial"/>
                <w:sz w:val="22"/>
                <w:szCs w:val="22"/>
              </w:rPr>
              <w:t>time</w:t>
            </w:r>
            <w:proofErr w:type="gramEnd"/>
            <w:r w:rsidRPr="004B52F0">
              <w:rPr>
                <w:rFonts w:ascii="Arial" w:hAnsi="Arial" w:cs="Arial"/>
                <w:sz w:val="22"/>
                <w:szCs w:val="22"/>
              </w:rPr>
              <w:t xml:space="preserve"> you may be asked to assist in the facilitation of CPD activities.  This will form part of your substantive role and you will not receive additional payment for these activities.  </w:t>
            </w:r>
          </w:p>
          <w:p w14:paraId="650DF9EF" w14:textId="77777777" w:rsidR="00083B74" w:rsidRPr="004B52F0" w:rsidRDefault="00083B74" w:rsidP="00083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6D47F7" w14:textId="77777777" w:rsidR="00906293" w:rsidRPr="004B52F0" w:rsidRDefault="00906293" w:rsidP="00083B74">
      <w:pPr>
        <w:rPr>
          <w:rFonts w:ascii="Arial" w:hAnsi="Arial" w:cs="Arial"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4B52F0" w14:paraId="6A12540E" w14:textId="77777777" w:rsidTr="004B52F0">
        <w:tc>
          <w:tcPr>
            <w:tcW w:w="8995" w:type="dxa"/>
          </w:tcPr>
          <w:p w14:paraId="6C6E99E2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CA4D1C" w:rsidRPr="004B52F0" w14:paraId="4122A2E9" w14:textId="77777777" w:rsidTr="004B52F0">
        <w:tc>
          <w:tcPr>
            <w:tcW w:w="8995" w:type="dxa"/>
          </w:tcPr>
          <w:p w14:paraId="60C1E6EE" w14:textId="77777777" w:rsidR="00FE1793" w:rsidRDefault="00FE1793" w:rsidP="0083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2F9F16" w14:textId="445A8C37" w:rsidR="007E5758" w:rsidRDefault="00B12B99" w:rsidP="0083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</w:t>
            </w:r>
            <w:r w:rsidR="00F1368F" w:rsidRPr="00F1368F">
              <w:rPr>
                <w:rFonts w:ascii="Arial" w:hAnsi="Arial" w:cs="Arial"/>
                <w:sz w:val="22"/>
                <w:szCs w:val="22"/>
              </w:rPr>
              <w:t xml:space="preserve"> are required to remain ‘accredited’ as an UKAD Advisor (reaccrediting every two years) as a condition of employment.</w:t>
            </w:r>
          </w:p>
          <w:p w14:paraId="274C71C0" w14:textId="3AB4A745" w:rsidR="00081D79" w:rsidRDefault="00081D79" w:rsidP="0083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81D7B6" w14:textId="6647EAA2" w:rsidR="00081D79" w:rsidRPr="004B52F0" w:rsidRDefault="00081D79" w:rsidP="0083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flexible working approach as there may be requirement for some evening and weekend work during the academic year</w:t>
            </w:r>
            <w:r w:rsidR="00FE36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269B5B" w14:textId="23949096" w:rsidR="00CA4D1C" w:rsidRPr="004B52F0" w:rsidRDefault="00CA4D1C" w:rsidP="008372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D0AEF7" w14:textId="6ED87BD0" w:rsidR="00CA4D1C" w:rsidRDefault="00CA4D1C" w:rsidP="00083B74">
      <w:pPr>
        <w:rPr>
          <w:rFonts w:ascii="Arial" w:hAnsi="Arial" w:cs="Arial"/>
          <w:sz w:val="22"/>
          <w:szCs w:val="22"/>
        </w:rPr>
      </w:pPr>
    </w:p>
    <w:p w14:paraId="0212C9D6" w14:textId="77777777" w:rsidR="00FE36E1" w:rsidRPr="004B52F0" w:rsidRDefault="00FE36E1" w:rsidP="00083B74">
      <w:pPr>
        <w:rPr>
          <w:rFonts w:ascii="Arial" w:hAnsi="Arial" w:cs="Arial"/>
          <w:sz w:val="22"/>
          <w:szCs w:val="2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8289"/>
      </w:tblGrid>
      <w:tr w:rsidR="00CA4D1C" w:rsidRPr="004B52F0" w14:paraId="17615465" w14:textId="77777777" w:rsidTr="004B52F0">
        <w:trPr>
          <w:tblHeader/>
        </w:trPr>
        <w:tc>
          <w:tcPr>
            <w:tcW w:w="8995" w:type="dxa"/>
            <w:gridSpan w:val="2"/>
          </w:tcPr>
          <w:p w14:paraId="28D53BBC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CA4D1C" w:rsidRPr="004B52F0" w14:paraId="1A566119" w14:textId="77777777" w:rsidTr="000B269C">
        <w:tc>
          <w:tcPr>
            <w:tcW w:w="706" w:type="dxa"/>
          </w:tcPr>
          <w:p w14:paraId="0BEF69E8" w14:textId="77777777" w:rsidR="00CA4D1C" w:rsidRPr="004B52F0" w:rsidRDefault="00CA4D1C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89" w:type="dxa"/>
          </w:tcPr>
          <w:p w14:paraId="61DAC3D8" w14:textId="777EC9D6" w:rsidR="008372C9" w:rsidRDefault="00BB00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and develop the Performance Services Team</w:t>
            </w:r>
            <w:r w:rsidR="00601C84">
              <w:rPr>
                <w:rFonts w:ascii="Arial" w:hAnsi="Arial" w:cs="Arial"/>
                <w:sz w:val="22"/>
                <w:szCs w:val="22"/>
              </w:rPr>
              <w:t xml:space="preserve"> (PST)</w:t>
            </w:r>
            <w:r>
              <w:rPr>
                <w:rFonts w:ascii="Arial" w:hAnsi="Arial" w:cs="Arial"/>
                <w:sz w:val="22"/>
                <w:szCs w:val="22"/>
              </w:rPr>
              <w:t xml:space="preserve"> to ensure it provides high quality, </w:t>
            </w:r>
            <w:r w:rsidR="00191CD2">
              <w:rPr>
                <w:rFonts w:ascii="Arial" w:hAnsi="Arial" w:cs="Arial"/>
                <w:sz w:val="22"/>
                <w:szCs w:val="22"/>
              </w:rPr>
              <w:t xml:space="preserve">evidence informed </w:t>
            </w:r>
            <w:r w:rsidR="00A01A4A">
              <w:rPr>
                <w:rFonts w:ascii="Arial" w:hAnsi="Arial" w:cs="Arial"/>
                <w:sz w:val="22"/>
                <w:szCs w:val="22"/>
              </w:rPr>
              <w:t>up-to-date services to performance athletes</w:t>
            </w:r>
            <w:r w:rsidR="00FE36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2BF4AC" w14:textId="7CB90AA8" w:rsidR="00FE36E1" w:rsidRPr="004B52F0" w:rsidRDefault="00FE36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44C" w:rsidRPr="004B52F0" w14:paraId="46B49919" w14:textId="77777777" w:rsidTr="000B269C">
        <w:tc>
          <w:tcPr>
            <w:tcW w:w="706" w:type="dxa"/>
          </w:tcPr>
          <w:p w14:paraId="7ED7C43C" w14:textId="77777777" w:rsidR="00CA644C" w:rsidRPr="004B52F0" w:rsidRDefault="008372C9" w:rsidP="00083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89" w:type="dxa"/>
          </w:tcPr>
          <w:p w14:paraId="39F9F199" w14:textId="5F92AE6E" w:rsidR="008372C9" w:rsidRDefault="00F56F0A" w:rsidP="009515A3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Line management of </w:t>
            </w:r>
            <w:r w:rsidR="009515A3"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Pr="004B52F0">
              <w:rPr>
                <w:rFonts w:ascii="Arial" w:hAnsi="Arial" w:cs="Arial"/>
                <w:sz w:val="22"/>
                <w:szCs w:val="22"/>
              </w:rPr>
              <w:t>practitioners within Physiotherapy,</w:t>
            </w:r>
            <w:r w:rsidR="009515A3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4B52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E4E">
              <w:rPr>
                <w:rFonts w:ascii="Arial" w:hAnsi="Arial" w:cs="Arial"/>
                <w:sz w:val="22"/>
                <w:szCs w:val="22"/>
              </w:rPr>
              <w:t>Athletic Performance, Massage</w:t>
            </w:r>
            <w:r w:rsidR="00F201FB">
              <w:rPr>
                <w:rFonts w:ascii="Arial" w:hAnsi="Arial" w:cs="Arial"/>
                <w:sz w:val="22"/>
                <w:szCs w:val="22"/>
              </w:rPr>
              <w:t xml:space="preserve"> and PST administrator</w:t>
            </w:r>
            <w:r w:rsidR="00191CD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652120" w14:textId="4625FA23" w:rsidR="009515A3" w:rsidRPr="004B52F0" w:rsidRDefault="009515A3" w:rsidP="009515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F0A" w:rsidRPr="004B52F0" w14:paraId="7D01A9B9" w14:textId="77777777" w:rsidTr="000B269C">
        <w:tc>
          <w:tcPr>
            <w:tcW w:w="706" w:type="dxa"/>
          </w:tcPr>
          <w:p w14:paraId="19623112" w14:textId="44B64F1A" w:rsidR="00F56F0A" w:rsidRPr="004B52F0" w:rsidRDefault="008372C9" w:rsidP="00F56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89" w:type="dxa"/>
          </w:tcPr>
          <w:p w14:paraId="3DF71E4B" w14:textId="5F2D088D" w:rsidR="00FE36E1" w:rsidRPr="004B52F0" w:rsidRDefault="00A01A4A" w:rsidP="00FE3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</w:t>
            </w:r>
            <w:r w:rsidR="00485436">
              <w:rPr>
                <w:rFonts w:ascii="Arial" w:hAnsi="Arial" w:cs="Arial"/>
                <w:sz w:val="22"/>
                <w:szCs w:val="22"/>
              </w:rPr>
              <w:t xml:space="preserve"> and manage the team </w:t>
            </w:r>
            <w:r w:rsidR="00F56F0A" w:rsidRPr="004B52F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85436">
              <w:rPr>
                <w:rFonts w:ascii="Arial" w:hAnsi="Arial" w:cs="Arial"/>
                <w:sz w:val="22"/>
                <w:szCs w:val="22"/>
              </w:rPr>
              <w:t>ensure</w:t>
            </w:r>
            <w:r w:rsidR="00191C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6F0A" w:rsidRPr="004B52F0">
              <w:rPr>
                <w:rFonts w:ascii="Arial" w:hAnsi="Arial" w:cs="Arial"/>
                <w:sz w:val="22"/>
                <w:szCs w:val="22"/>
              </w:rPr>
              <w:t>interdisciplinary</w:t>
            </w:r>
            <w:r w:rsidR="00692E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6F0A" w:rsidRPr="004B52F0">
              <w:rPr>
                <w:rFonts w:ascii="Arial" w:hAnsi="Arial" w:cs="Arial"/>
                <w:sz w:val="22"/>
                <w:szCs w:val="22"/>
              </w:rPr>
              <w:t>working</w:t>
            </w:r>
            <w:r w:rsidR="008968FF">
              <w:rPr>
                <w:rFonts w:ascii="Arial" w:hAnsi="Arial" w:cs="Arial"/>
                <w:sz w:val="22"/>
                <w:szCs w:val="22"/>
              </w:rPr>
              <w:t>, inc</w:t>
            </w:r>
            <w:r w:rsidR="006F7A05">
              <w:rPr>
                <w:rFonts w:ascii="Arial" w:hAnsi="Arial" w:cs="Arial"/>
                <w:sz w:val="22"/>
                <w:szCs w:val="22"/>
              </w:rPr>
              <w:t>orporating</w:t>
            </w:r>
            <w:r w:rsidR="008968FF">
              <w:rPr>
                <w:rFonts w:ascii="Arial" w:hAnsi="Arial" w:cs="Arial"/>
                <w:sz w:val="22"/>
                <w:szCs w:val="22"/>
              </w:rPr>
              <w:t xml:space="preserve"> a planned programme of regular </w:t>
            </w:r>
            <w:r w:rsidR="00F92B7C">
              <w:rPr>
                <w:rFonts w:ascii="Arial" w:hAnsi="Arial" w:cs="Arial"/>
                <w:sz w:val="22"/>
                <w:szCs w:val="22"/>
              </w:rPr>
              <w:t>evidence-based</w:t>
            </w:r>
            <w:r w:rsidR="00191C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8FF">
              <w:rPr>
                <w:rFonts w:ascii="Arial" w:hAnsi="Arial" w:cs="Arial"/>
                <w:sz w:val="22"/>
                <w:szCs w:val="22"/>
              </w:rPr>
              <w:t>CPD</w:t>
            </w:r>
            <w:r w:rsidR="00F56F0A" w:rsidRPr="004B52F0">
              <w:rPr>
                <w:rFonts w:ascii="Arial" w:hAnsi="Arial" w:cs="Arial"/>
                <w:sz w:val="22"/>
                <w:szCs w:val="22"/>
              </w:rPr>
              <w:t>.</w:t>
            </w:r>
            <w:r w:rsidR="00FE36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36E1" w:rsidRPr="004B52F0">
              <w:rPr>
                <w:rFonts w:ascii="Arial" w:hAnsi="Arial" w:cs="Arial"/>
                <w:sz w:val="22"/>
                <w:szCs w:val="22"/>
              </w:rPr>
              <w:t xml:space="preserve">Responsible for improving </w:t>
            </w:r>
            <w:r w:rsidR="00FE36E1" w:rsidRPr="004B52F0">
              <w:rPr>
                <w:rFonts w:ascii="Arial" w:hAnsi="Arial" w:cs="Arial"/>
                <w:sz w:val="22"/>
                <w:szCs w:val="22"/>
              </w:rPr>
              <w:lastRenderedPageBreak/>
              <w:t>the quality of sports science and medicine service delivery through quality assurance processes</w:t>
            </w:r>
            <w:r w:rsidR="00191CD2">
              <w:rPr>
                <w:rFonts w:ascii="Arial" w:hAnsi="Arial" w:cs="Arial"/>
                <w:sz w:val="22"/>
                <w:szCs w:val="22"/>
              </w:rPr>
              <w:t>, regular audit</w:t>
            </w:r>
            <w:r w:rsidR="00FE36E1" w:rsidRPr="004B52F0">
              <w:rPr>
                <w:rFonts w:ascii="Arial" w:hAnsi="Arial" w:cs="Arial"/>
                <w:sz w:val="22"/>
                <w:szCs w:val="22"/>
              </w:rPr>
              <w:t xml:space="preserve"> and implementation of best practice</w:t>
            </w:r>
            <w:r w:rsidR="00FE36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733694" w14:textId="77777777" w:rsidR="008372C9" w:rsidRPr="004B52F0" w:rsidRDefault="008372C9" w:rsidP="00F56F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69C" w:rsidRPr="004B52F0" w14:paraId="7BFD80AC" w14:textId="77777777" w:rsidTr="000B269C">
        <w:tc>
          <w:tcPr>
            <w:tcW w:w="706" w:type="dxa"/>
          </w:tcPr>
          <w:p w14:paraId="0E9819D4" w14:textId="5D7AF826" w:rsidR="000B269C" w:rsidRPr="004B52F0" w:rsidRDefault="000B269C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289" w:type="dxa"/>
          </w:tcPr>
          <w:p w14:paraId="75D105CD" w14:textId="77777777" w:rsidR="000B269C" w:rsidRDefault="008F59D3" w:rsidP="000B26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practitioners work closely with </w:t>
            </w:r>
            <w:r w:rsidR="00F656CA">
              <w:rPr>
                <w:rFonts w:ascii="Arial" w:hAnsi="Arial" w:cs="Arial"/>
                <w:sz w:val="22"/>
                <w:szCs w:val="22"/>
              </w:rPr>
              <w:t xml:space="preserve">employed Head </w:t>
            </w:r>
            <w:r w:rsidR="00591251">
              <w:rPr>
                <w:rFonts w:ascii="Arial" w:hAnsi="Arial" w:cs="Arial"/>
                <w:sz w:val="22"/>
                <w:szCs w:val="22"/>
              </w:rPr>
              <w:t>C</w:t>
            </w:r>
            <w:r w:rsidR="00F656CA">
              <w:rPr>
                <w:rFonts w:ascii="Arial" w:hAnsi="Arial" w:cs="Arial"/>
                <w:sz w:val="22"/>
                <w:szCs w:val="22"/>
              </w:rPr>
              <w:t xml:space="preserve">oaches </w:t>
            </w:r>
            <w:r w:rsidR="004724AB">
              <w:rPr>
                <w:rFonts w:ascii="Arial" w:hAnsi="Arial" w:cs="Arial"/>
                <w:sz w:val="22"/>
                <w:szCs w:val="22"/>
              </w:rPr>
              <w:t>to</w:t>
            </w:r>
            <w:r w:rsidR="00F65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A05">
              <w:rPr>
                <w:rFonts w:ascii="Arial" w:hAnsi="Arial" w:cs="Arial"/>
                <w:sz w:val="22"/>
                <w:szCs w:val="22"/>
              </w:rPr>
              <w:t>deliver</w:t>
            </w:r>
            <w:r w:rsidR="00F65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4AB">
              <w:rPr>
                <w:rFonts w:ascii="Arial" w:hAnsi="Arial" w:cs="Arial"/>
                <w:sz w:val="22"/>
                <w:szCs w:val="22"/>
              </w:rPr>
              <w:t xml:space="preserve">an inter-disciplinary approach </w:t>
            </w:r>
            <w:r w:rsidR="006F7A05">
              <w:rPr>
                <w:rFonts w:ascii="Arial" w:hAnsi="Arial" w:cs="Arial"/>
                <w:sz w:val="22"/>
                <w:szCs w:val="22"/>
              </w:rPr>
              <w:t xml:space="preserve">of support </w:t>
            </w:r>
            <w:r w:rsidR="004724AB">
              <w:rPr>
                <w:rFonts w:ascii="Arial" w:hAnsi="Arial" w:cs="Arial"/>
                <w:sz w:val="22"/>
                <w:szCs w:val="22"/>
              </w:rPr>
              <w:t>to student performance athletes</w:t>
            </w:r>
            <w:r w:rsidR="00FE36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23944E" w14:textId="0055C772" w:rsidR="00FE36E1" w:rsidRPr="004B52F0" w:rsidRDefault="00FE36E1" w:rsidP="000B26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69C" w:rsidRPr="004B52F0" w14:paraId="7BC6E98F" w14:textId="77777777" w:rsidTr="000B269C">
        <w:tc>
          <w:tcPr>
            <w:tcW w:w="706" w:type="dxa"/>
          </w:tcPr>
          <w:p w14:paraId="4143B806" w14:textId="6436C78E" w:rsidR="000B269C" w:rsidRPr="004B52F0" w:rsidRDefault="000B269C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89" w:type="dxa"/>
          </w:tcPr>
          <w:p w14:paraId="45FFF283" w14:textId="77777777" w:rsidR="00FE36E1" w:rsidRDefault="002A3D52" w:rsidP="00DC57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 the leadership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591251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SPS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73418">
              <w:rPr>
                <w:rFonts w:ascii="Arial" w:hAnsi="Arial" w:cs="Arial"/>
                <w:sz w:val="22"/>
                <w:szCs w:val="22"/>
              </w:rPr>
              <w:t xml:space="preserve">ensure the </w:t>
            </w:r>
            <w:r w:rsidR="006F7A05">
              <w:rPr>
                <w:rFonts w:ascii="Arial" w:hAnsi="Arial" w:cs="Arial"/>
                <w:sz w:val="22"/>
                <w:szCs w:val="22"/>
              </w:rPr>
              <w:t xml:space="preserve">continual </w:t>
            </w:r>
            <w:r w:rsidR="00821A58">
              <w:rPr>
                <w:rFonts w:ascii="Arial" w:hAnsi="Arial" w:cs="Arial"/>
                <w:sz w:val="22"/>
                <w:szCs w:val="22"/>
              </w:rPr>
              <w:t>evolution</w:t>
            </w:r>
            <w:r w:rsidR="00DC573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821A58">
              <w:rPr>
                <w:rFonts w:ascii="Arial" w:hAnsi="Arial" w:cs="Arial"/>
                <w:sz w:val="22"/>
                <w:szCs w:val="22"/>
              </w:rPr>
              <w:t xml:space="preserve"> implementation of our Bath Way culture.  </w:t>
            </w:r>
          </w:p>
          <w:p w14:paraId="5DF7856F" w14:textId="6E281BD7" w:rsidR="00FE1793" w:rsidRDefault="00FE1793" w:rsidP="00DC57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6E1" w:rsidRPr="004B52F0" w14:paraId="087A7864" w14:textId="77777777" w:rsidTr="000B269C">
        <w:tc>
          <w:tcPr>
            <w:tcW w:w="706" w:type="dxa"/>
          </w:tcPr>
          <w:p w14:paraId="31F38E4D" w14:textId="2D06A1B3" w:rsidR="00FE36E1" w:rsidRPr="004B52F0" w:rsidRDefault="00FE36E1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289" w:type="dxa"/>
          </w:tcPr>
          <w:p w14:paraId="1FEEE12B" w14:textId="36EC7E61" w:rsidR="00FE36E1" w:rsidRDefault="00FE36E1" w:rsidP="00FE3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closely with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HoSPS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Performance Sport Officer to deliver effective support to the Student Performance Sport Programmes and wider areas of operation as required</w:t>
            </w:r>
            <w:r w:rsidR="00552A69">
              <w:rPr>
                <w:rFonts w:ascii="Arial" w:hAnsi="Arial" w:cs="Arial"/>
                <w:sz w:val="22"/>
                <w:szCs w:val="22"/>
              </w:rPr>
              <w:t>. This would include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2A69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>
              <w:rPr>
                <w:rFonts w:ascii="Arial" w:hAnsi="Arial" w:cs="Arial"/>
                <w:sz w:val="22"/>
                <w:szCs w:val="22"/>
              </w:rPr>
              <w:t>workshops for the Dual Career programme</w:t>
            </w:r>
            <w:r w:rsidR="00552A69">
              <w:rPr>
                <w:rFonts w:ascii="Arial" w:hAnsi="Arial" w:cs="Arial"/>
                <w:sz w:val="22"/>
                <w:szCs w:val="22"/>
              </w:rPr>
              <w:t xml:space="preserve"> and designing a strategy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2A69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ollectively explore opportunities that would enhance the environment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for  </w:t>
            </w:r>
            <w:r w:rsidR="00DC573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573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thletes at Bath.</w:t>
            </w:r>
          </w:p>
          <w:p w14:paraId="67A6E3B5" w14:textId="77777777" w:rsidR="00FE36E1" w:rsidRDefault="00FE36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28" w:rsidRPr="004B52F0" w14:paraId="3ACF329F" w14:textId="77777777" w:rsidTr="000B269C">
        <w:tc>
          <w:tcPr>
            <w:tcW w:w="706" w:type="dxa"/>
          </w:tcPr>
          <w:p w14:paraId="5D46A711" w14:textId="39D5D14F" w:rsidR="00B73028" w:rsidRDefault="00B73028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289" w:type="dxa"/>
          </w:tcPr>
          <w:p w14:paraId="408ECCDC" w14:textId="77777777" w:rsidR="00B73028" w:rsidRDefault="00B73028" w:rsidP="00FE3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Department for Health through delivering lectures, talks and educational material to student cohorts.</w:t>
            </w:r>
          </w:p>
          <w:p w14:paraId="7A8426BE" w14:textId="44303C9D" w:rsidR="00FE1793" w:rsidRDefault="00FE1793" w:rsidP="00FE36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6E1" w:rsidRPr="004B52F0" w14:paraId="57DE29F1" w14:textId="77777777" w:rsidTr="000B269C">
        <w:tc>
          <w:tcPr>
            <w:tcW w:w="706" w:type="dxa"/>
          </w:tcPr>
          <w:p w14:paraId="0010296D" w14:textId="57AF4975" w:rsidR="00FE36E1" w:rsidRDefault="00B73028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289" w:type="dxa"/>
          </w:tcPr>
          <w:p w14:paraId="5C656DDE" w14:textId="77777777" w:rsidR="00FE36E1" w:rsidRPr="00FE36E1" w:rsidRDefault="00FE36E1" w:rsidP="00FE36E1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Coordinate the sports science and medicine support services delivered to TASS (Talented Athlete Scholarship Scheme) athletes in conjunction with the </w:t>
            </w:r>
            <w:r w:rsidRPr="00FE36E1">
              <w:rPr>
                <w:rFonts w:ascii="Arial" w:hAnsi="Arial" w:cs="Arial"/>
                <w:sz w:val="22"/>
                <w:szCs w:val="22"/>
              </w:rPr>
              <w:t>Performance Sport Officer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11FB31" w14:textId="77777777" w:rsidR="00FE36E1" w:rsidRDefault="00FE36E1" w:rsidP="00FE36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6E1" w:rsidRPr="004B52F0" w14:paraId="3D3577B5" w14:textId="77777777" w:rsidTr="000B269C">
        <w:tc>
          <w:tcPr>
            <w:tcW w:w="706" w:type="dxa"/>
          </w:tcPr>
          <w:p w14:paraId="655EFBC4" w14:textId="2E4A39A6" w:rsidR="00FE36E1" w:rsidRPr="004B52F0" w:rsidRDefault="00B73028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289" w:type="dxa"/>
          </w:tcPr>
          <w:p w14:paraId="3746AA78" w14:textId="4BFDEE22" w:rsidR="00FE36E1" w:rsidRDefault="00FE36E1" w:rsidP="00FE3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Regularly review the breadth of services provided through the PST and where appropriate</w:t>
            </w:r>
            <w:r w:rsidR="00191CD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1CD2">
              <w:rPr>
                <w:rFonts w:ascii="Arial" w:hAnsi="Arial" w:cs="Arial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sz w:val="22"/>
                <w:szCs w:val="22"/>
              </w:rPr>
              <w:t xml:space="preserve"> additional strands of delivery where financially viable, i.e., Psychology, Nutrition. Ensure there are sources of provision for these broader range of services to meet agreements with partners. </w:t>
            </w:r>
          </w:p>
          <w:p w14:paraId="07ED7F33" w14:textId="77777777" w:rsidR="00FE36E1" w:rsidRDefault="00FE36E1" w:rsidP="00FE36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69C" w:rsidRPr="004B52F0" w14:paraId="3C028E6D" w14:textId="77777777" w:rsidTr="000B269C">
        <w:tc>
          <w:tcPr>
            <w:tcW w:w="706" w:type="dxa"/>
          </w:tcPr>
          <w:p w14:paraId="43D915DE" w14:textId="1A98FA72" w:rsidR="000B269C" w:rsidRPr="004B52F0" w:rsidRDefault="00B73028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289" w:type="dxa"/>
          </w:tcPr>
          <w:p w14:paraId="176FB072" w14:textId="77777777" w:rsidR="000B269C" w:rsidRDefault="00BB7AE2" w:rsidP="00821A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responsible for the </w:t>
            </w:r>
            <w:r w:rsidR="00B512C4">
              <w:rPr>
                <w:rFonts w:ascii="Arial" w:hAnsi="Arial" w:cs="Arial"/>
                <w:sz w:val="22"/>
                <w:szCs w:val="22"/>
              </w:rPr>
              <w:t xml:space="preserve">financial performance of the Performance Services </w:t>
            </w:r>
            <w:r w:rsidR="00063614">
              <w:rPr>
                <w:rFonts w:ascii="Arial" w:hAnsi="Arial" w:cs="Arial"/>
                <w:sz w:val="22"/>
                <w:szCs w:val="22"/>
              </w:rPr>
              <w:t>area</w:t>
            </w:r>
            <w:r w:rsidR="00B512C4">
              <w:rPr>
                <w:rFonts w:ascii="Arial" w:hAnsi="Arial" w:cs="Arial"/>
                <w:sz w:val="22"/>
                <w:szCs w:val="22"/>
              </w:rPr>
              <w:t xml:space="preserve">, attending monthly financial meetings and </w:t>
            </w:r>
            <w:r w:rsidR="00063614">
              <w:rPr>
                <w:rFonts w:ascii="Arial" w:hAnsi="Arial" w:cs="Arial"/>
                <w:sz w:val="22"/>
                <w:szCs w:val="22"/>
              </w:rPr>
              <w:t>undertaking reforecasting and annual budget setting</w:t>
            </w:r>
            <w:r w:rsidR="00821A5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BFAAA7" w14:textId="7028E480" w:rsidR="00FE1793" w:rsidRPr="004B52F0" w:rsidRDefault="00FE1793" w:rsidP="00821A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69C" w:rsidRPr="004B52F0" w14:paraId="7EBBD1F0" w14:textId="77777777" w:rsidTr="000B269C">
        <w:tc>
          <w:tcPr>
            <w:tcW w:w="706" w:type="dxa"/>
          </w:tcPr>
          <w:p w14:paraId="491EC98F" w14:textId="3BDFF1A9" w:rsidR="000B269C" w:rsidRPr="004B52F0" w:rsidRDefault="00FE36E1" w:rsidP="000B26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302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289" w:type="dxa"/>
          </w:tcPr>
          <w:p w14:paraId="1084E423" w14:textId="77777777" w:rsidR="00FE36E1" w:rsidRDefault="004362CC" w:rsidP="008C0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Proactively seek opportunities to deliver </w:t>
            </w:r>
            <w:r w:rsidR="003444CF">
              <w:rPr>
                <w:rFonts w:ascii="Arial" w:hAnsi="Arial" w:cs="Arial"/>
                <w:sz w:val="22"/>
                <w:szCs w:val="22"/>
              </w:rPr>
              <w:t xml:space="preserve">services to </w:t>
            </w:r>
            <w:r w:rsidR="0008732C">
              <w:rPr>
                <w:rFonts w:ascii="Arial" w:hAnsi="Arial" w:cs="Arial"/>
                <w:sz w:val="22"/>
                <w:szCs w:val="22"/>
              </w:rPr>
              <w:t xml:space="preserve">NGBs and </w:t>
            </w:r>
            <w:r w:rsidR="003444CF">
              <w:rPr>
                <w:rFonts w:ascii="Arial" w:hAnsi="Arial" w:cs="Arial"/>
                <w:sz w:val="22"/>
                <w:szCs w:val="22"/>
              </w:rPr>
              <w:t>performance sport</w:t>
            </w:r>
            <w:r w:rsidR="008C026E">
              <w:rPr>
                <w:rFonts w:ascii="Arial" w:hAnsi="Arial" w:cs="Arial"/>
                <w:sz w:val="22"/>
                <w:szCs w:val="22"/>
              </w:rPr>
              <w:t>s</w:t>
            </w:r>
            <w:r w:rsidR="00121A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6C50">
              <w:rPr>
                <w:rFonts w:ascii="Arial" w:hAnsi="Arial" w:cs="Arial"/>
                <w:sz w:val="22"/>
                <w:szCs w:val="22"/>
              </w:rPr>
              <w:t>that</w:t>
            </w:r>
            <w:r w:rsidR="008C02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4B2D">
              <w:rPr>
                <w:rFonts w:ascii="Arial" w:hAnsi="Arial" w:cs="Arial"/>
                <w:sz w:val="22"/>
                <w:szCs w:val="22"/>
              </w:rPr>
              <w:t xml:space="preserve">support the development of key partnerships and enhance our Student Performance Sport offer. </w:t>
            </w:r>
          </w:p>
          <w:p w14:paraId="267201CD" w14:textId="484D87FE" w:rsidR="00FE1793" w:rsidRPr="004B52F0" w:rsidRDefault="00FE1793" w:rsidP="008C02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9AB" w:rsidRPr="004B52F0" w14:paraId="7332CB3C" w14:textId="77777777" w:rsidTr="000B269C">
        <w:tc>
          <w:tcPr>
            <w:tcW w:w="706" w:type="dxa"/>
          </w:tcPr>
          <w:p w14:paraId="67F7EE39" w14:textId="49971F24" w:rsidR="001119AB" w:rsidRPr="004B52F0" w:rsidRDefault="001119AB" w:rsidP="001119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2F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302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289" w:type="dxa"/>
          </w:tcPr>
          <w:p w14:paraId="04BC4F18" w14:textId="77777777" w:rsidR="00FE36E1" w:rsidRDefault="001119AB" w:rsidP="00CE4B2D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Work with the </w:t>
            </w:r>
            <w:r w:rsidR="00F201FB">
              <w:rPr>
                <w:rFonts w:ascii="Arial" w:hAnsi="Arial" w:cs="Arial"/>
                <w:sz w:val="22"/>
                <w:szCs w:val="22"/>
              </w:rPr>
              <w:t xml:space="preserve">PST Administrator </w:t>
            </w:r>
            <w:r w:rsidRPr="004B52F0">
              <w:rPr>
                <w:rFonts w:ascii="Arial" w:hAnsi="Arial" w:cs="Arial"/>
                <w:sz w:val="22"/>
                <w:szCs w:val="22"/>
              </w:rPr>
              <w:t>to</w:t>
            </w:r>
            <w:r w:rsidR="00552A69">
              <w:rPr>
                <w:rFonts w:ascii="Arial" w:hAnsi="Arial" w:cs="Arial"/>
                <w:sz w:val="22"/>
                <w:szCs w:val="22"/>
              </w:rPr>
              <w:t xml:space="preserve"> gather </w:t>
            </w:r>
            <w:r w:rsidR="00F201FB">
              <w:rPr>
                <w:rFonts w:ascii="Arial" w:hAnsi="Arial" w:cs="Arial"/>
                <w:sz w:val="22"/>
                <w:szCs w:val="22"/>
              </w:rPr>
              <w:t>appropriate data, reports and success stories for internal</w:t>
            </w:r>
            <w:r w:rsidR="00552A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01FB">
              <w:rPr>
                <w:rFonts w:ascii="Arial" w:hAnsi="Arial" w:cs="Arial"/>
                <w:sz w:val="22"/>
                <w:szCs w:val="22"/>
              </w:rPr>
              <w:t xml:space="preserve">and external marketing </w:t>
            </w:r>
            <w:r w:rsidR="00D02EA2">
              <w:rPr>
                <w:rFonts w:ascii="Arial" w:hAnsi="Arial" w:cs="Arial"/>
                <w:sz w:val="22"/>
                <w:szCs w:val="22"/>
              </w:rPr>
              <w:t>opportunities</w:t>
            </w:r>
            <w:r w:rsidR="00CE4B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836E7E" w14:textId="48D9B00D" w:rsidR="00FE1793" w:rsidRPr="004B52F0" w:rsidRDefault="00FE1793" w:rsidP="00CE4B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028" w:rsidRPr="004B52F0" w14:paraId="31359666" w14:textId="77777777" w:rsidTr="000B269C">
        <w:tc>
          <w:tcPr>
            <w:tcW w:w="706" w:type="dxa"/>
          </w:tcPr>
          <w:p w14:paraId="3341AC93" w14:textId="20DF626D" w:rsidR="00B73028" w:rsidRPr="004B52F0" w:rsidRDefault="00B73028" w:rsidP="001119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8289" w:type="dxa"/>
          </w:tcPr>
          <w:p w14:paraId="4A1C23E3" w14:textId="77777777" w:rsidR="00B73028" w:rsidRDefault="00B73028" w:rsidP="00ED78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the PST Administrator to ensure data and records related to medical governance are collected and stored appropriately</w:t>
            </w:r>
          </w:p>
          <w:p w14:paraId="79865346" w14:textId="5316142E" w:rsidR="00FE1793" w:rsidRPr="004B52F0" w:rsidRDefault="00FE1793" w:rsidP="00ED78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9AB" w:rsidRPr="004B52F0" w14:paraId="45813AD6" w14:textId="77777777" w:rsidTr="000B269C">
        <w:tc>
          <w:tcPr>
            <w:tcW w:w="706" w:type="dxa"/>
          </w:tcPr>
          <w:p w14:paraId="642442CD" w14:textId="1C9322DF" w:rsidR="001119AB" w:rsidRPr="004B52F0" w:rsidRDefault="001119AB" w:rsidP="001119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302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289" w:type="dxa"/>
          </w:tcPr>
          <w:p w14:paraId="5E239BF8" w14:textId="72618B0D" w:rsidR="001119AB" w:rsidRPr="004B52F0" w:rsidRDefault="001119AB" w:rsidP="001119AB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Work proactively to deliver a strong </w:t>
            </w:r>
            <w:r w:rsidR="00552A69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Pr="004B52F0">
              <w:rPr>
                <w:rFonts w:ascii="Arial" w:hAnsi="Arial" w:cs="Arial"/>
                <w:sz w:val="22"/>
                <w:szCs w:val="22"/>
              </w:rPr>
              <w:t>partnership with</w:t>
            </w:r>
            <w:r w:rsidR="00CE4B2D">
              <w:rPr>
                <w:rFonts w:ascii="Arial" w:hAnsi="Arial" w:cs="Arial"/>
                <w:sz w:val="22"/>
                <w:szCs w:val="22"/>
              </w:rPr>
              <w:t xml:space="preserve"> external partners such as</w:t>
            </w:r>
            <w:r w:rsidR="00846627">
              <w:rPr>
                <w:rFonts w:ascii="Arial" w:hAnsi="Arial" w:cs="Arial"/>
                <w:sz w:val="22"/>
                <w:szCs w:val="22"/>
              </w:rPr>
              <w:t xml:space="preserve"> UK Sport, NGB’s, professional clubs and the UK </w:t>
            </w:r>
            <w:r w:rsidR="00502A1B">
              <w:rPr>
                <w:rFonts w:ascii="Arial" w:hAnsi="Arial" w:cs="Arial"/>
                <w:sz w:val="22"/>
                <w:szCs w:val="22"/>
              </w:rPr>
              <w:t>Sports Institute.</w:t>
            </w:r>
          </w:p>
          <w:p w14:paraId="17236FB5" w14:textId="77777777" w:rsidR="001119AB" w:rsidRPr="004B52F0" w:rsidRDefault="001119AB" w:rsidP="001119AB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19AB" w:rsidRPr="004B52F0" w14:paraId="37D37202" w14:textId="77777777" w:rsidTr="000B269C">
        <w:tc>
          <w:tcPr>
            <w:tcW w:w="706" w:type="dxa"/>
          </w:tcPr>
          <w:p w14:paraId="4AF38CE6" w14:textId="415020F2" w:rsidR="001119AB" w:rsidRPr="004B52F0" w:rsidRDefault="001119AB" w:rsidP="001119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7302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289" w:type="dxa"/>
          </w:tcPr>
          <w:p w14:paraId="7C711E7B" w14:textId="29FE93F1" w:rsidR="001119AB" w:rsidRPr="004B52F0" w:rsidRDefault="001119AB" w:rsidP="001119AB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Represent </w:t>
            </w:r>
            <w:proofErr w:type="spellStart"/>
            <w:r w:rsidRPr="004B52F0">
              <w:rPr>
                <w:rFonts w:ascii="Arial" w:hAnsi="Arial" w:cs="Arial"/>
                <w:sz w:val="22"/>
                <w:szCs w:val="22"/>
              </w:rPr>
              <w:t>U</w:t>
            </w:r>
            <w:r w:rsidR="00C33EFE">
              <w:rPr>
                <w:rFonts w:ascii="Arial" w:hAnsi="Arial" w:cs="Arial"/>
                <w:sz w:val="22"/>
                <w:szCs w:val="22"/>
              </w:rPr>
              <w:t>o</w:t>
            </w:r>
            <w:r w:rsidRPr="004B52F0">
              <w:rPr>
                <w:rFonts w:ascii="Arial" w:hAnsi="Arial" w:cs="Arial"/>
                <w:sz w:val="22"/>
                <w:szCs w:val="22"/>
              </w:rPr>
              <w:t>B</w:t>
            </w:r>
            <w:proofErr w:type="spellEnd"/>
            <w:r w:rsidRPr="004B52F0">
              <w:rPr>
                <w:rFonts w:ascii="Arial" w:hAnsi="Arial" w:cs="Arial"/>
                <w:sz w:val="22"/>
                <w:szCs w:val="22"/>
              </w:rPr>
              <w:t xml:space="preserve"> at meetings with external organisations, such as National Governing Bodies of Sport and TASS where appropriate.</w:t>
            </w:r>
          </w:p>
          <w:p w14:paraId="1AAB471A" w14:textId="77777777" w:rsidR="001119AB" w:rsidRPr="004B52F0" w:rsidRDefault="001119AB" w:rsidP="001119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9AB" w:rsidRPr="004B52F0" w14:paraId="32BAFFBE" w14:textId="77777777" w:rsidTr="004B52F0">
        <w:tc>
          <w:tcPr>
            <w:tcW w:w="8995" w:type="dxa"/>
            <w:gridSpan w:val="2"/>
          </w:tcPr>
          <w:p w14:paraId="45C98E18" w14:textId="77777777" w:rsidR="001119AB" w:rsidRPr="004B52F0" w:rsidRDefault="001119AB" w:rsidP="001119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D009D" w14:textId="77777777" w:rsidR="001119AB" w:rsidRPr="004B52F0" w:rsidRDefault="001119AB" w:rsidP="001119AB">
            <w:pPr>
              <w:rPr>
                <w:rFonts w:ascii="Arial" w:hAnsi="Arial" w:cs="Arial"/>
                <w:sz w:val="22"/>
                <w:szCs w:val="22"/>
              </w:rPr>
            </w:pPr>
            <w:r w:rsidRPr="004B52F0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</w:t>
            </w:r>
          </w:p>
          <w:p w14:paraId="6AED7554" w14:textId="77777777" w:rsidR="001119AB" w:rsidRPr="004B52F0" w:rsidRDefault="001119AB" w:rsidP="001119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F1E8F9" w14:textId="77777777" w:rsidR="00A9491E" w:rsidRPr="004B52F0" w:rsidRDefault="00A9491E" w:rsidP="00083B74">
      <w:pPr>
        <w:rPr>
          <w:rFonts w:ascii="Arial" w:hAnsi="Arial" w:cs="Arial"/>
          <w:sz w:val="22"/>
          <w:szCs w:val="22"/>
        </w:rPr>
      </w:pPr>
    </w:p>
    <w:p w14:paraId="3D838734" w14:textId="77777777" w:rsidR="00A9491E" w:rsidRPr="004B52F0" w:rsidRDefault="00A9491E" w:rsidP="00083B74">
      <w:pPr>
        <w:rPr>
          <w:rFonts w:ascii="Arial" w:hAnsi="Arial" w:cs="Arial"/>
          <w:sz w:val="22"/>
          <w:szCs w:val="22"/>
        </w:rPr>
        <w:sectPr w:rsidR="00A9491E" w:rsidRPr="004B52F0" w:rsidSect="004B52F0">
          <w:headerReference w:type="default" r:id="rId7"/>
          <w:footerReference w:type="default" r:id="rId8"/>
          <w:pgSz w:w="11906" w:h="16838"/>
          <w:pgMar w:top="1224" w:right="1440" w:bottom="1008" w:left="1440" w:header="706" w:footer="706" w:gutter="0"/>
          <w:cols w:space="708"/>
          <w:docGrid w:linePitch="360"/>
        </w:sectPr>
      </w:pPr>
    </w:p>
    <w:p w14:paraId="79E69B32" w14:textId="77777777" w:rsidR="00A9491E" w:rsidRPr="004B52F0" w:rsidRDefault="00BE4538" w:rsidP="00083B74">
      <w:pPr>
        <w:rPr>
          <w:rFonts w:ascii="Arial" w:hAnsi="Arial" w:cs="Arial"/>
          <w:b/>
          <w:sz w:val="22"/>
          <w:szCs w:val="22"/>
        </w:rPr>
      </w:pPr>
      <w:r w:rsidRPr="004B52F0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674BF8C6" wp14:editId="6893A8EE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CE0B" w14:textId="77777777" w:rsidR="00A9491E" w:rsidRPr="004B52F0" w:rsidRDefault="00A9491E" w:rsidP="00083B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52F0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7D93FA9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440"/>
        <w:gridCol w:w="1440"/>
      </w:tblGrid>
      <w:tr w:rsidR="00ED7855" w:rsidRPr="00083B74" w14:paraId="65FA1C6C" w14:textId="77777777" w:rsidTr="00FE1793">
        <w:trPr>
          <w:tblHeader/>
        </w:trPr>
        <w:tc>
          <w:tcPr>
            <w:tcW w:w="6086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8043" w14:textId="47331047" w:rsidR="00ED7855" w:rsidRPr="00083B74" w:rsidRDefault="00ED7855" w:rsidP="00F13F3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</w:tc>
        <w:tc>
          <w:tcPr>
            <w:tcW w:w="144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5CC4" w14:textId="77777777" w:rsidR="00ED7855" w:rsidRPr="00083B74" w:rsidRDefault="00ED7855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7730" w14:textId="77777777" w:rsidR="00ED7855" w:rsidRPr="00083B74" w:rsidRDefault="00ED7855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</w:tr>
      <w:tr w:rsidR="00ED7855" w:rsidRPr="00083B74" w14:paraId="090DE69C" w14:textId="77777777" w:rsidTr="00FE1793"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A597" w14:textId="44D50E47" w:rsidR="00ED7855" w:rsidRDefault="00ED7855" w:rsidP="001D1E77">
            <w:pPr>
              <w:rPr>
                <w:rFonts w:ascii="Arial" w:hAnsi="Arial" w:cs="Arial"/>
                <w:bCs/>
                <w:sz w:val="23"/>
                <w:szCs w:val="22"/>
              </w:rPr>
            </w:pPr>
            <w:r w:rsidRPr="000A30FB">
              <w:rPr>
                <w:rFonts w:ascii="Arial" w:hAnsi="Arial" w:cs="Arial"/>
                <w:bCs/>
                <w:sz w:val="23"/>
                <w:szCs w:val="22"/>
              </w:rPr>
              <w:t>Qualifications</w:t>
            </w:r>
          </w:p>
          <w:p w14:paraId="7A4B2433" w14:textId="77777777" w:rsidR="00FE1793" w:rsidRPr="000A30FB" w:rsidRDefault="00FE1793" w:rsidP="001D1E77">
            <w:pPr>
              <w:rPr>
                <w:rFonts w:ascii="Arial" w:hAnsi="Arial" w:cs="Arial"/>
                <w:bCs/>
                <w:sz w:val="23"/>
                <w:szCs w:val="22"/>
              </w:rPr>
            </w:pPr>
          </w:p>
          <w:p w14:paraId="3C91A145" w14:textId="3D28CE3C" w:rsidR="000A30FB" w:rsidRPr="000422E9" w:rsidRDefault="000A30FB" w:rsidP="000A30F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0422E9">
              <w:rPr>
                <w:rFonts w:ascii="Arial" w:hAnsi="Arial" w:cs="Arial"/>
                <w:bCs/>
              </w:rPr>
              <w:t>An undergraduate degree, preferably linked to one of the Sports Science and Medicine areas of PST delivery</w:t>
            </w:r>
          </w:p>
          <w:p w14:paraId="140D592C" w14:textId="466D4654" w:rsidR="000A30FB" w:rsidRPr="000422E9" w:rsidRDefault="000A30FB" w:rsidP="000A30F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0422E9">
              <w:rPr>
                <w:rFonts w:ascii="Arial" w:hAnsi="Arial" w:cs="Arial"/>
                <w:bCs/>
              </w:rPr>
              <w:t>A postgraduate qualification</w:t>
            </w:r>
          </w:p>
          <w:p w14:paraId="2A9E4D2C" w14:textId="77777777" w:rsidR="00ED7855" w:rsidRPr="000422E9" w:rsidRDefault="000A30FB" w:rsidP="001D1E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0422E9">
              <w:rPr>
                <w:rFonts w:ascii="Arial" w:hAnsi="Arial" w:cs="Arial"/>
                <w:bCs/>
              </w:rPr>
              <w:t>Professional and vocational qualifications appropriate for the role and specialism (or ability to achieve); may include TALS, BASES, ILM or equivalent</w:t>
            </w:r>
          </w:p>
          <w:p w14:paraId="0D3768C7" w14:textId="6263D2E4" w:rsidR="000A30FB" w:rsidRPr="000A30FB" w:rsidRDefault="000A30FB" w:rsidP="000A30F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0F04" w14:textId="77777777" w:rsidR="00ED7855" w:rsidRDefault="00ED7855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C2394A6" w14:textId="77777777" w:rsidR="00FE1793" w:rsidRDefault="00FE1793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68C2375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683C6BAC" w14:textId="20EA7DA6" w:rsidR="000A30FB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EE308D8" w14:textId="77777777" w:rsidR="000422E9" w:rsidRDefault="000422E9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06F29DB" w14:textId="77777777" w:rsidR="000A30FB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4CE25F8" w14:textId="084225CC" w:rsidR="000A30FB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1BB4262" w14:textId="6CB0B5FC" w:rsidR="000A30FB" w:rsidRPr="00083B74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57AC" w14:textId="77777777" w:rsidR="00ED7855" w:rsidRDefault="00ED7855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A9BB759" w14:textId="77777777" w:rsidR="00FE1793" w:rsidRDefault="00FE1793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B55D1FD" w14:textId="462D464D" w:rsidR="000A30FB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1EEDC27" w14:textId="53809863" w:rsidR="000422E9" w:rsidRDefault="000422E9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9EA6568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5040FF47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4F6C626E" w14:textId="77777777" w:rsidR="000422E9" w:rsidRDefault="000422E9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75FB4A44" w14:textId="77777777" w:rsidR="000A30FB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7EE63E6" w14:textId="5EA117CC" w:rsidR="000A30FB" w:rsidRPr="00083B74" w:rsidRDefault="000A30FB" w:rsidP="000A30FB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D7855" w:rsidRPr="00083B74" w14:paraId="794B836B" w14:textId="77777777" w:rsidTr="00FE1793"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7212" w14:textId="4705B7AB" w:rsidR="00ED7855" w:rsidRDefault="00ED7855" w:rsidP="001D1E77">
            <w:pPr>
              <w:rPr>
                <w:rFonts w:ascii="Arial" w:hAnsi="Arial" w:cs="Arial"/>
                <w:bCs/>
                <w:sz w:val="23"/>
                <w:szCs w:val="22"/>
              </w:rPr>
            </w:pPr>
            <w:r w:rsidRPr="000422E9">
              <w:rPr>
                <w:rFonts w:ascii="Arial" w:hAnsi="Arial" w:cs="Arial"/>
                <w:bCs/>
                <w:sz w:val="23"/>
                <w:szCs w:val="22"/>
              </w:rPr>
              <w:t>Experience/Knowledge</w:t>
            </w:r>
          </w:p>
          <w:p w14:paraId="358E1CC7" w14:textId="77777777" w:rsidR="00FE1793" w:rsidRDefault="00FE1793" w:rsidP="001D1E77">
            <w:pPr>
              <w:rPr>
                <w:rFonts w:ascii="Arial" w:hAnsi="Arial" w:cs="Arial"/>
                <w:bCs/>
                <w:sz w:val="23"/>
                <w:szCs w:val="22"/>
              </w:rPr>
            </w:pPr>
          </w:p>
          <w:p w14:paraId="74175596" w14:textId="04BE1E7C" w:rsidR="000422E9" w:rsidRPr="000422E9" w:rsidRDefault="000422E9" w:rsidP="000422E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422E9">
              <w:rPr>
                <w:rFonts w:ascii="Arial" w:hAnsi="Arial" w:cs="Arial"/>
              </w:rPr>
              <w:t>Management/coordination and delivery of science and medicine services, people, or projects</w:t>
            </w:r>
          </w:p>
          <w:p w14:paraId="139C2535" w14:textId="77777777" w:rsidR="000422E9" w:rsidRPr="000422E9" w:rsidRDefault="000422E9" w:rsidP="000422E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422E9">
              <w:rPr>
                <w:rFonts w:ascii="Arial" w:hAnsi="Arial" w:cs="Arial"/>
              </w:rPr>
              <w:t>Significant knowledge and experience in collaborative and multi team working in environments focussed on student performance sport</w:t>
            </w:r>
          </w:p>
          <w:p w14:paraId="0CA43BF0" w14:textId="50C8CEFB" w:rsidR="000422E9" w:rsidRPr="000422E9" w:rsidRDefault="000422E9" w:rsidP="000422E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422E9">
              <w:rPr>
                <w:rFonts w:ascii="Arial" w:hAnsi="Arial" w:cs="Arial"/>
              </w:rPr>
              <w:t>An understanding of elite and student performance sport, including athletes, environments, support, coaching and services provided</w:t>
            </w:r>
          </w:p>
          <w:p w14:paraId="4163EFCA" w14:textId="369ACDE6" w:rsidR="000422E9" w:rsidRPr="000422E9" w:rsidRDefault="000422E9" w:rsidP="000422E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3"/>
                <w:szCs w:val="22"/>
              </w:rPr>
            </w:pPr>
            <w:r w:rsidRPr="000422E9">
              <w:rPr>
                <w:rFonts w:ascii="Arial" w:hAnsi="Arial" w:cs="Arial"/>
              </w:rPr>
              <w:t>An awareness of the issues affecting performance sport, science and medicine in sport, research and development in sport in UK and abroad</w:t>
            </w:r>
          </w:p>
          <w:p w14:paraId="51B8F591" w14:textId="699F6C53" w:rsidR="000422E9" w:rsidRPr="000422E9" w:rsidRDefault="000422E9" w:rsidP="000422E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3"/>
                <w:szCs w:val="22"/>
              </w:rPr>
            </w:pPr>
            <w:r w:rsidRPr="000422E9">
              <w:rPr>
                <w:rFonts w:ascii="Arial" w:hAnsi="Arial" w:cs="Arial"/>
              </w:rPr>
              <w:t>Experience of developing staff and knowledge of effective line management</w:t>
            </w:r>
          </w:p>
          <w:p w14:paraId="4048CBE3" w14:textId="31DD3A60" w:rsidR="000422E9" w:rsidRPr="00FE1793" w:rsidRDefault="000422E9" w:rsidP="007C5A2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3"/>
                <w:szCs w:val="22"/>
              </w:rPr>
            </w:pPr>
            <w:r w:rsidRPr="00FE1793">
              <w:rPr>
                <w:rFonts w:ascii="Arial" w:hAnsi="Arial" w:cs="Arial"/>
              </w:rPr>
              <w:t>Experience of business planning and analysis, delivering against strategic objectives and working within budgets and financial processes</w:t>
            </w:r>
            <w:r w:rsidRPr="00FE1793">
              <w:rPr>
                <w:rFonts w:ascii="Arial" w:hAnsi="Arial" w:cs="Arial"/>
                <w:b/>
              </w:rPr>
              <w:t xml:space="preserve"> </w:t>
            </w:r>
          </w:p>
          <w:p w14:paraId="22C1E4C6" w14:textId="77777777" w:rsidR="00ED7855" w:rsidRPr="00083B74" w:rsidRDefault="00ED7855" w:rsidP="001D1E77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082B" w14:textId="77777777" w:rsidR="00ED7855" w:rsidRDefault="00ED7855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635B1BF" w14:textId="77777777" w:rsidR="00FE1793" w:rsidRDefault="00FE1793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CBC528E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6ECC7AE3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59344D6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28A14608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220F3B0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53168F3" w14:textId="08BF1B5B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26892829" w14:textId="76D665E9" w:rsidR="000422E9" w:rsidRDefault="000422E9" w:rsidP="000422E9">
            <w:pPr>
              <w:jc w:val="center"/>
              <w:rPr>
                <w:rFonts w:cs="Arial"/>
              </w:rPr>
            </w:pPr>
          </w:p>
          <w:p w14:paraId="1A10A49E" w14:textId="0B87F660" w:rsidR="000422E9" w:rsidRDefault="000422E9" w:rsidP="000422E9">
            <w:pPr>
              <w:jc w:val="center"/>
              <w:rPr>
                <w:rFonts w:cs="Arial"/>
              </w:rPr>
            </w:pPr>
          </w:p>
          <w:p w14:paraId="7A038475" w14:textId="73FD768F" w:rsidR="000422E9" w:rsidRDefault="000422E9" w:rsidP="000422E9">
            <w:pPr>
              <w:jc w:val="center"/>
              <w:rPr>
                <w:rFonts w:cs="Arial"/>
              </w:rPr>
            </w:pPr>
          </w:p>
          <w:p w14:paraId="5DBA481B" w14:textId="4E6D0CE6" w:rsidR="000422E9" w:rsidRDefault="000422E9" w:rsidP="000422E9">
            <w:pPr>
              <w:jc w:val="center"/>
              <w:rPr>
                <w:rFonts w:cs="Arial"/>
              </w:rPr>
            </w:pPr>
          </w:p>
          <w:p w14:paraId="4894AC45" w14:textId="0AA1AF4F" w:rsidR="000422E9" w:rsidRDefault="000422E9" w:rsidP="000422E9">
            <w:pPr>
              <w:jc w:val="center"/>
              <w:rPr>
                <w:rFonts w:cs="Arial"/>
              </w:rPr>
            </w:pPr>
          </w:p>
          <w:p w14:paraId="5D51D388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77CF0DD0" w14:textId="272CE2B2" w:rsidR="000422E9" w:rsidRDefault="000422E9" w:rsidP="000422E9">
            <w:pPr>
              <w:jc w:val="center"/>
              <w:rPr>
                <w:rFonts w:cs="Arial"/>
              </w:rPr>
            </w:pPr>
          </w:p>
          <w:p w14:paraId="00019BC9" w14:textId="58C22EAE" w:rsidR="000422E9" w:rsidRDefault="000422E9" w:rsidP="000422E9">
            <w:pPr>
              <w:jc w:val="center"/>
              <w:rPr>
                <w:rFonts w:cs="Arial"/>
              </w:rPr>
            </w:pPr>
          </w:p>
          <w:p w14:paraId="22257736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2C85C00D" w14:textId="77777777" w:rsidR="000422E9" w:rsidRDefault="000422E9" w:rsidP="000422E9">
            <w:pPr>
              <w:jc w:val="center"/>
              <w:rPr>
                <w:rFonts w:cs="Arial"/>
              </w:rPr>
            </w:pPr>
          </w:p>
          <w:p w14:paraId="0372374E" w14:textId="4E085E92" w:rsidR="000422E9" w:rsidRPr="00083B74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0AE4" w14:textId="77777777" w:rsidR="00ED7855" w:rsidRDefault="00ED7855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122FAD2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DE97A6F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4EA8612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1CC6971" w14:textId="77777777" w:rsidR="00FE1793" w:rsidRDefault="00FE1793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78F97426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9CF5BF4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50DA457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2966FDB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47CCD6B" w14:textId="77777777" w:rsidR="000422E9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2E14FCC" w14:textId="77777777" w:rsidR="000422E9" w:rsidRDefault="000422E9" w:rsidP="000422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4FC067BA" w14:textId="304DD1F7" w:rsidR="000422E9" w:rsidRPr="00083B74" w:rsidRDefault="000422E9" w:rsidP="000422E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D7855" w:rsidRPr="00083B74" w14:paraId="130D9FA4" w14:textId="77777777" w:rsidTr="00FE1793">
        <w:tc>
          <w:tcPr>
            <w:tcW w:w="6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C591" w14:textId="77777777" w:rsidR="00ED7855" w:rsidRDefault="00ED7855" w:rsidP="001D1E77">
            <w:pPr>
              <w:rPr>
                <w:rFonts w:ascii="Arial" w:hAnsi="Arial" w:cs="Arial"/>
                <w:bCs/>
                <w:sz w:val="23"/>
                <w:szCs w:val="22"/>
              </w:rPr>
            </w:pPr>
            <w:r w:rsidRPr="00B112F3">
              <w:rPr>
                <w:rFonts w:ascii="Arial" w:hAnsi="Arial" w:cs="Arial"/>
                <w:bCs/>
                <w:sz w:val="23"/>
                <w:szCs w:val="22"/>
              </w:rPr>
              <w:t>Skills and attributes</w:t>
            </w:r>
          </w:p>
          <w:p w14:paraId="5D9F73E0" w14:textId="77777777" w:rsidR="00FE1793" w:rsidRDefault="00FE1793" w:rsidP="001D1E77">
            <w:pPr>
              <w:rPr>
                <w:rFonts w:ascii="Arial" w:hAnsi="Arial" w:cs="Arial"/>
                <w:bCs/>
                <w:sz w:val="23"/>
                <w:szCs w:val="22"/>
              </w:rPr>
            </w:pPr>
          </w:p>
          <w:p w14:paraId="5BF7283D" w14:textId="77777777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  <w:color w:val="000000"/>
              </w:rPr>
              <w:t xml:space="preserve">Communicates effectively at all levels and in demanding situations </w:t>
            </w:r>
          </w:p>
          <w:p w14:paraId="0682745C" w14:textId="642B3C51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  <w:color w:val="000000"/>
              </w:rPr>
              <w:t>Demonstrates strong management skills including problem solving and effective decision making</w:t>
            </w:r>
          </w:p>
          <w:p w14:paraId="01F65957" w14:textId="77777777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3"/>
                <w:szCs w:val="22"/>
              </w:rPr>
            </w:pPr>
            <w:r w:rsidRPr="00B112F3">
              <w:rPr>
                <w:rFonts w:ascii="Arial" w:hAnsi="Arial" w:cs="Arial"/>
              </w:rPr>
              <w:t>Ability to prioritise and work under pressure to meet deadlines</w:t>
            </w:r>
          </w:p>
          <w:p w14:paraId="2FBE7A88" w14:textId="07E6776D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  <w:color w:val="000000"/>
              </w:rPr>
              <w:t xml:space="preserve">Strives for continuous improvement leading to excellent performance </w:t>
            </w:r>
          </w:p>
          <w:p w14:paraId="3B3FE3C4" w14:textId="4A8FE82F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  <w:color w:val="000000"/>
              </w:rPr>
              <w:t xml:space="preserve">Energises others to perform to their potential </w:t>
            </w:r>
          </w:p>
          <w:p w14:paraId="000D7B28" w14:textId="77777777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  <w:color w:val="000000"/>
              </w:rPr>
              <w:t xml:space="preserve">Openly gives and seeks feedback </w:t>
            </w:r>
          </w:p>
          <w:p w14:paraId="2B773E7B" w14:textId="77777777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  <w:color w:val="000000"/>
              </w:rPr>
              <w:t xml:space="preserve">Sets clear objectives, monitors and evaluates progress and allocates resources appropriately </w:t>
            </w:r>
          </w:p>
          <w:p w14:paraId="6B52F436" w14:textId="77777777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3"/>
                <w:szCs w:val="22"/>
              </w:rPr>
            </w:pPr>
            <w:r w:rsidRPr="00B112F3">
              <w:rPr>
                <w:rFonts w:ascii="Arial" w:hAnsi="Arial" w:cs="Arial"/>
                <w:color w:val="000000"/>
              </w:rPr>
              <w:t>Excellent organisation and time management abilities</w:t>
            </w:r>
          </w:p>
          <w:p w14:paraId="6EDAFC3E" w14:textId="77777777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B112F3">
              <w:rPr>
                <w:rFonts w:ascii="Arial" w:hAnsi="Arial" w:cs="Arial"/>
              </w:rPr>
              <w:t>Experience and ability to work with, and to, budgets.</w:t>
            </w:r>
          </w:p>
          <w:p w14:paraId="17E363C5" w14:textId="59F5CBCD" w:rsidR="00B112F3" w:rsidRPr="00B112F3" w:rsidRDefault="00B112F3" w:rsidP="00B112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B112F3">
              <w:rPr>
                <w:rFonts w:ascii="Arial" w:hAnsi="Arial" w:cs="Arial"/>
              </w:rPr>
              <w:t>Experience of creating initiatives to make significant improvements on efficiency</w:t>
            </w:r>
          </w:p>
          <w:p w14:paraId="003C7617" w14:textId="3A38AE5F" w:rsidR="00B112F3" w:rsidRPr="00B112F3" w:rsidRDefault="00B112F3" w:rsidP="00B112F3">
            <w:pPr>
              <w:rPr>
                <w:rFonts w:ascii="Arial" w:hAnsi="Arial" w:cs="Arial"/>
                <w:bCs/>
                <w:sz w:val="23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9F40" w14:textId="77777777" w:rsidR="00ED7855" w:rsidRDefault="00ED7855" w:rsidP="00B112F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64275C5" w14:textId="77777777" w:rsidR="00FE1793" w:rsidRDefault="00FE1793" w:rsidP="00B112F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D437FC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28EB21BB" w14:textId="77777777" w:rsidR="00B112F3" w:rsidRDefault="00B112F3" w:rsidP="00B112F3">
            <w:pPr>
              <w:jc w:val="center"/>
              <w:rPr>
                <w:rFonts w:cs="Arial"/>
              </w:rPr>
            </w:pPr>
          </w:p>
          <w:p w14:paraId="5F79D2F5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6C32E2A8" w14:textId="77777777" w:rsidR="00B112F3" w:rsidRDefault="00B112F3" w:rsidP="00B112F3">
            <w:pPr>
              <w:jc w:val="center"/>
              <w:rPr>
                <w:rFonts w:cs="Arial"/>
              </w:rPr>
            </w:pPr>
          </w:p>
          <w:p w14:paraId="07916384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6B9DA0D0" w14:textId="501BD66C" w:rsidR="00B112F3" w:rsidRDefault="00B112F3" w:rsidP="00B112F3">
            <w:pPr>
              <w:jc w:val="center"/>
              <w:rPr>
                <w:rFonts w:cs="Arial"/>
              </w:rPr>
            </w:pPr>
          </w:p>
          <w:p w14:paraId="56FDD682" w14:textId="77777777" w:rsidR="00B112F3" w:rsidRDefault="00B112F3" w:rsidP="00B112F3">
            <w:pPr>
              <w:jc w:val="center"/>
              <w:rPr>
                <w:rFonts w:cs="Arial"/>
              </w:rPr>
            </w:pPr>
          </w:p>
          <w:p w14:paraId="192F3D15" w14:textId="6CBA80BD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49E9C839" w14:textId="77777777" w:rsidR="00B112F3" w:rsidRDefault="00B112F3" w:rsidP="00B112F3">
            <w:pPr>
              <w:jc w:val="center"/>
              <w:rPr>
                <w:rFonts w:cs="Arial"/>
              </w:rPr>
            </w:pPr>
          </w:p>
          <w:p w14:paraId="51AFD893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621471AB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45598709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4F938BEA" w14:textId="631B1AEE" w:rsidR="00B112F3" w:rsidRDefault="00B112F3" w:rsidP="00B112F3">
            <w:pPr>
              <w:jc w:val="center"/>
              <w:rPr>
                <w:rFonts w:cs="Arial"/>
              </w:rPr>
            </w:pPr>
          </w:p>
          <w:p w14:paraId="6A6B5E9B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34194EE7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49F4D1A7" w14:textId="77777777" w:rsidR="00B112F3" w:rsidRDefault="00B112F3" w:rsidP="00B112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√</w:t>
            </w:r>
          </w:p>
          <w:p w14:paraId="2A8B076E" w14:textId="169E3CEA" w:rsidR="00B112F3" w:rsidRPr="00B112F3" w:rsidRDefault="00B112F3" w:rsidP="00B112F3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CDD9" w14:textId="77777777" w:rsidR="00ED7855" w:rsidRPr="00083B74" w:rsidRDefault="00ED7855" w:rsidP="00B112F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5D187644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1370BE94" w14:textId="77777777" w:rsidR="00083B74" w:rsidRPr="00083B74" w:rsidRDefault="00083B74" w:rsidP="00083B74">
      <w:pPr>
        <w:rPr>
          <w:rFonts w:ascii="Arial" w:hAnsi="Arial"/>
          <w:sz w:val="24"/>
        </w:rPr>
      </w:pPr>
    </w:p>
    <w:sectPr w:rsidR="00083B74" w:rsidRPr="00083B74" w:rsidSect="004B52F0">
      <w:headerReference w:type="default" r:id="rId10"/>
      <w:footerReference w:type="default" r:id="rId11"/>
      <w:pgSz w:w="11906" w:h="16838"/>
      <w:pgMar w:top="1224" w:right="1440" w:bottom="100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C54F" w14:textId="77777777" w:rsidR="00256919" w:rsidRDefault="00256919">
      <w:r>
        <w:separator/>
      </w:r>
    </w:p>
  </w:endnote>
  <w:endnote w:type="continuationSeparator" w:id="0">
    <w:p w14:paraId="2D929E4D" w14:textId="77777777" w:rsidR="00256919" w:rsidRDefault="0025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AEBF" w14:textId="77777777" w:rsidR="000B269C" w:rsidRPr="00CA4D1C" w:rsidRDefault="000B269C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F1368F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DC31" w14:textId="011E73DE" w:rsidR="000B269C" w:rsidRPr="009C096B" w:rsidRDefault="000B269C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F1368F">
      <w:rPr>
        <w:rFonts w:ascii="Arial" w:hAnsi="Arial" w:cs="Arial"/>
        <w:noProof/>
      </w:rPr>
      <w:t>4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FE1793">
      <w:rPr>
        <w:rFonts w:ascii="Arial" w:hAnsi="Arial" w:cs="Arial"/>
        <w:noProof/>
      </w:rPr>
      <w:t>12/06/2026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175D" w14:textId="77777777" w:rsidR="00256919" w:rsidRDefault="00256919">
      <w:r>
        <w:separator/>
      </w:r>
    </w:p>
  </w:footnote>
  <w:footnote w:type="continuationSeparator" w:id="0">
    <w:p w14:paraId="0197FCC5" w14:textId="77777777" w:rsidR="00256919" w:rsidRDefault="0025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6526" w14:textId="77777777" w:rsidR="000B269C" w:rsidRDefault="000B269C">
    <w:pPr>
      <w:pStyle w:val="Header"/>
    </w:pPr>
    <w:r>
      <w:rPr>
        <w:noProof/>
        <w:lang w:eastAsia="en-GB"/>
      </w:rPr>
      <w:drawing>
        <wp:inline distT="0" distB="0" distL="0" distR="0" wp14:anchorId="1760C84F" wp14:editId="76F14F78">
          <wp:extent cx="1866900" cy="599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2E7" w14:textId="333940F1" w:rsidR="000B269C" w:rsidRPr="00FE36E1" w:rsidRDefault="000B269C" w:rsidP="00FE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3E9"/>
    <w:multiLevelType w:val="hybridMultilevel"/>
    <w:tmpl w:val="B060D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43FA0"/>
    <w:multiLevelType w:val="hybridMultilevel"/>
    <w:tmpl w:val="1A907CD4"/>
    <w:lvl w:ilvl="0" w:tplc="F45035E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2E37"/>
    <w:multiLevelType w:val="hybridMultilevel"/>
    <w:tmpl w:val="6496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CFA"/>
    <w:multiLevelType w:val="hybridMultilevel"/>
    <w:tmpl w:val="61C88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8A1"/>
    <w:multiLevelType w:val="hybridMultilevel"/>
    <w:tmpl w:val="F5CC2C92"/>
    <w:lvl w:ilvl="0" w:tplc="F45035E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556B3"/>
    <w:multiLevelType w:val="hybridMultilevel"/>
    <w:tmpl w:val="BD4C9DD8"/>
    <w:lvl w:ilvl="0" w:tplc="F45035E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35DD"/>
    <w:multiLevelType w:val="hybridMultilevel"/>
    <w:tmpl w:val="316C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15A29"/>
    <w:multiLevelType w:val="hybridMultilevel"/>
    <w:tmpl w:val="8696C372"/>
    <w:lvl w:ilvl="0" w:tplc="F45035E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B48F1"/>
    <w:multiLevelType w:val="hybridMultilevel"/>
    <w:tmpl w:val="1708E4EC"/>
    <w:lvl w:ilvl="0" w:tplc="F45035E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B1459"/>
    <w:multiLevelType w:val="hybridMultilevel"/>
    <w:tmpl w:val="8ADC9592"/>
    <w:lvl w:ilvl="0" w:tplc="0E74DAC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C39C5"/>
    <w:multiLevelType w:val="hybridMultilevel"/>
    <w:tmpl w:val="1204A782"/>
    <w:lvl w:ilvl="0" w:tplc="F45035E0">
      <w:numFmt w:val="bullet"/>
      <w:lvlText w:val="•"/>
      <w:lvlJc w:val="left"/>
      <w:pPr>
        <w:ind w:left="2205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5E506778"/>
    <w:multiLevelType w:val="hybridMultilevel"/>
    <w:tmpl w:val="7784736C"/>
    <w:lvl w:ilvl="0" w:tplc="F45035E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D1522"/>
    <w:multiLevelType w:val="hybridMultilevel"/>
    <w:tmpl w:val="E7C4F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C22C7"/>
    <w:multiLevelType w:val="hybridMultilevel"/>
    <w:tmpl w:val="AAB0B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83198">
    <w:abstractNumId w:val="6"/>
  </w:num>
  <w:num w:numId="2" w16cid:durableId="101385717">
    <w:abstractNumId w:val="1"/>
  </w:num>
  <w:num w:numId="3" w16cid:durableId="885335839">
    <w:abstractNumId w:val="4"/>
  </w:num>
  <w:num w:numId="4" w16cid:durableId="401027932">
    <w:abstractNumId w:val="8"/>
  </w:num>
  <w:num w:numId="5" w16cid:durableId="1090664404">
    <w:abstractNumId w:val="5"/>
  </w:num>
  <w:num w:numId="6" w16cid:durableId="687096705">
    <w:abstractNumId w:val="11"/>
  </w:num>
  <w:num w:numId="7" w16cid:durableId="404303656">
    <w:abstractNumId w:val="10"/>
  </w:num>
  <w:num w:numId="8" w16cid:durableId="1374770098">
    <w:abstractNumId w:val="7"/>
  </w:num>
  <w:num w:numId="9" w16cid:durableId="1321349249">
    <w:abstractNumId w:val="9"/>
  </w:num>
  <w:num w:numId="10" w16cid:durableId="1799912815">
    <w:abstractNumId w:val="0"/>
  </w:num>
  <w:num w:numId="11" w16cid:durableId="265623250">
    <w:abstractNumId w:val="13"/>
  </w:num>
  <w:num w:numId="12" w16cid:durableId="205259141">
    <w:abstractNumId w:val="3"/>
  </w:num>
  <w:num w:numId="13" w16cid:durableId="1949851339">
    <w:abstractNumId w:val="2"/>
  </w:num>
  <w:num w:numId="14" w16cid:durableId="1965111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C"/>
    <w:rsid w:val="00004CC4"/>
    <w:rsid w:val="00011D74"/>
    <w:rsid w:val="000305C8"/>
    <w:rsid w:val="000322C2"/>
    <w:rsid w:val="00040B67"/>
    <w:rsid w:val="000422E9"/>
    <w:rsid w:val="00063614"/>
    <w:rsid w:val="00081D79"/>
    <w:rsid w:val="00083B74"/>
    <w:rsid w:val="0008732C"/>
    <w:rsid w:val="000A30FB"/>
    <w:rsid w:val="000A7600"/>
    <w:rsid w:val="000B269C"/>
    <w:rsid w:val="000C3EEB"/>
    <w:rsid w:val="000D3D56"/>
    <w:rsid w:val="000D641E"/>
    <w:rsid w:val="000E22B1"/>
    <w:rsid w:val="001119AB"/>
    <w:rsid w:val="00121AEC"/>
    <w:rsid w:val="00160AE4"/>
    <w:rsid w:val="00161D01"/>
    <w:rsid w:val="00174F48"/>
    <w:rsid w:val="00182064"/>
    <w:rsid w:val="00191CD2"/>
    <w:rsid w:val="001A61A3"/>
    <w:rsid w:val="001D13E0"/>
    <w:rsid w:val="001D1E77"/>
    <w:rsid w:val="001D4571"/>
    <w:rsid w:val="001D5C7C"/>
    <w:rsid w:val="001E5A5B"/>
    <w:rsid w:val="002379A5"/>
    <w:rsid w:val="00256919"/>
    <w:rsid w:val="002A3D52"/>
    <w:rsid w:val="002B7774"/>
    <w:rsid w:val="003423E2"/>
    <w:rsid w:val="003444CF"/>
    <w:rsid w:val="00373159"/>
    <w:rsid w:val="003A3CA7"/>
    <w:rsid w:val="003A69FD"/>
    <w:rsid w:val="003B6735"/>
    <w:rsid w:val="004362CC"/>
    <w:rsid w:val="00464D6E"/>
    <w:rsid w:val="004724AB"/>
    <w:rsid w:val="00485436"/>
    <w:rsid w:val="00490DDF"/>
    <w:rsid w:val="004B52F0"/>
    <w:rsid w:val="004B6619"/>
    <w:rsid w:val="004B7C6D"/>
    <w:rsid w:val="00502A1B"/>
    <w:rsid w:val="00511AB5"/>
    <w:rsid w:val="00526EC4"/>
    <w:rsid w:val="00552A69"/>
    <w:rsid w:val="005536D7"/>
    <w:rsid w:val="00557E4E"/>
    <w:rsid w:val="00591251"/>
    <w:rsid w:val="00596EBD"/>
    <w:rsid w:val="00601C84"/>
    <w:rsid w:val="0061313A"/>
    <w:rsid w:val="0063446C"/>
    <w:rsid w:val="00637579"/>
    <w:rsid w:val="0064434D"/>
    <w:rsid w:val="00666C50"/>
    <w:rsid w:val="00671DC7"/>
    <w:rsid w:val="00683DB2"/>
    <w:rsid w:val="00692E4E"/>
    <w:rsid w:val="006E3A4A"/>
    <w:rsid w:val="006F534E"/>
    <w:rsid w:val="006F6D31"/>
    <w:rsid w:val="006F7A05"/>
    <w:rsid w:val="00700462"/>
    <w:rsid w:val="00712DA0"/>
    <w:rsid w:val="007161C6"/>
    <w:rsid w:val="00737DA8"/>
    <w:rsid w:val="00771452"/>
    <w:rsid w:val="00773418"/>
    <w:rsid w:val="00777F11"/>
    <w:rsid w:val="00797EE7"/>
    <w:rsid w:val="007C31A4"/>
    <w:rsid w:val="007C5F5C"/>
    <w:rsid w:val="007E4AF5"/>
    <w:rsid w:val="007E5758"/>
    <w:rsid w:val="007F1161"/>
    <w:rsid w:val="007F79CC"/>
    <w:rsid w:val="00814434"/>
    <w:rsid w:val="0081628F"/>
    <w:rsid w:val="00821A58"/>
    <w:rsid w:val="00822DDD"/>
    <w:rsid w:val="008249BE"/>
    <w:rsid w:val="00831DC6"/>
    <w:rsid w:val="008372C9"/>
    <w:rsid w:val="0083780C"/>
    <w:rsid w:val="00846627"/>
    <w:rsid w:val="008856A1"/>
    <w:rsid w:val="008968FF"/>
    <w:rsid w:val="008B47E5"/>
    <w:rsid w:val="008C026E"/>
    <w:rsid w:val="008E2602"/>
    <w:rsid w:val="008F37CC"/>
    <w:rsid w:val="008F59D3"/>
    <w:rsid w:val="00906293"/>
    <w:rsid w:val="00947970"/>
    <w:rsid w:val="009515A3"/>
    <w:rsid w:val="009B6948"/>
    <w:rsid w:val="009E7CAB"/>
    <w:rsid w:val="00A01A4A"/>
    <w:rsid w:val="00A02383"/>
    <w:rsid w:val="00A130A9"/>
    <w:rsid w:val="00A162EF"/>
    <w:rsid w:val="00A65A04"/>
    <w:rsid w:val="00A9491E"/>
    <w:rsid w:val="00AA6F2A"/>
    <w:rsid w:val="00AC598A"/>
    <w:rsid w:val="00AF6831"/>
    <w:rsid w:val="00B112F3"/>
    <w:rsid w:val="00B12B99"/>
    <w:rsid w:val="00B1522D"/>
    <w:rsid w:val="00B475A2"/>
    <w:rsid w:val="00B512C4"/>
    <w:rsid w:val="00B73028"/>
    <w:rsid w:val="00BB00D4"/>
    <w:rsid w:val="00BB7AE2"/>
    <w:rsid w:val="00BC47C4"/>
    <w:rsid w:val="00BE307A"/>
    <w:rsid w:val="00BE4538"/>
    <w:rsid w:val="00BE4CD3"/>
    <w:rsid w:val="00BE7116"/>
    <w:rsid w:val="00C1585C"/>
    <w:rsid w:val="00C33EFE"/>
    <w:rsid w:val="00C40143"/>
    <w:rsid w:val="00C40AB0"/>
    <w:rsid w:val="00CA4D1C"/>
    <w:rsid w:val="00CA644C"/>
    <w:rsid w:val="00CE3F40"/>
    <w:rsid w:val="00CE4B2D"/>
    <w:rsid w:val="00D02EA2"/>
    <w:rsid w:val="00D2576D"/>
    <w:rsid w:val="00D4342E"/>
    <w:rsid w:val="00D5027E"/>
    <w:rsid w:val="00DC573A"/>
    <w:rsid w:val="00DF0CD6"/>
    <w:rsid w:val="00DF333D"/>
    <w:rsid w:val="00DF33C9"/>
    <w:rsid w:val="00E221FB"/>
    <w:rsid w:val="00E608B0"/>
    <w:rsid w:val="00EA562F"/>
    <w:rsid w:val="00EC2CE4"/>
    <w:rsid w:val="00ED7855"/>
    <w:rsid w:val="00F1368F"/>
    <w:rsid w:val="00F13F3B"/>
    <w:rsid w:val="00F201FB"/>
    <w:rsid w:val="00F22F38"/>
    <w:rsid w:val="00F25519"/>
    <w:rsid w:val="00F372A7"/>
    <w:rsid w:val="00F41163"/>
    <w:rsid w:val="00F5402F"/>
    <w:rsid w:val="00F56F0A"/>
    <w:rsid w:val="00F656CA"/>
    <w:rsid w:val="00F77FC7"/>
    <w:rsid w:val="00F80367"/>
    <w:rsid w:val="00F8403F"/>
    <w:rsid w:val="00F92B7C"/>
    <w:rsid w:val="00FE1793"/>
    <w:rsid w:val="00FE36E1"/>
    <w:rsid w:val="00FE3731"/>
    <w:rsid w:val="00FE7D09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EE689"/>
  <w15:docId w15:val="{BF37AF11-26CA-4C2F-8762-1AA8319B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37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9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757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F33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333D"/>
  </w:style>
  <w:style w:type="character" w:customStyle="1" w:styleId="CommentTextChar">
    <w:name w:val="Comment Text Char"/>
    <w:basedOn w:val="DefaultParagraphFont"/>
    <w:link w:val="CommentText"/>
    <w:semiHidden/>
    <w:rsid w:val="00DF33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3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33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Flindall</dc:creator>
  <cp:lastModifiedBy>Claire Coombes</cp:lastModifiedBy>
  <cp:revision>2</cp:revision>
  <cp:lastPrinted>2015-06-19T08:45:00Z</cp:lastPrinted>
  <dcterms:created xsi:type="dcterms:W3CDTF">2026-06-12T12:55:00Z</dcterms:created>
  <dcterms:modified xsi:type="dcterms:W3CDTF">2026-06-12T12:55:00Z</dcterms:modified>
</cp:coreProperties>
</file>